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Pr="00DD0E03" w:rsidR="00E67777" w:rsidP="00E67777" w:rsidRDefault="00E67777" w14:paraId="344C1BDB" w14:textId="23A56CAD">
      <w:pPr>
        <w:pStyle w:val="Heading1"/>
        <w:rPr>
          <w:lang w:val="et-EE"/>
        </w:rPr>
      </w:pPr>
      <w:r w:rsidRPr="00DD0E03">
        <w:rPr>
          <w:lang w:val="et-EE"/>
        </w:rPr>
        <w:t>Jõhvi valla üldplaneeringu eskiisi ettepanekud vallalt</w:t>
      </w:r>
    </w:p>
    <w:p w:rsidRPr="00DD0E03" w:rsidR="00E67777" w:rsidP="00E67777" w:rsidRDefault="00E67777" w14:paraId="08459693" w14:textId="036E278C">
      <w:pPr>
        <w:rPr>
          <w:lang w:val="et-EE"/>
        </w:rPr>
      </w:pPr>
      <w:r w:rsidRPr="00DD0E03">
        <w:rPr>
          <w:lang w:val="et-EE"/>
        </w:rPr>
        <w:t>21.07.2025</w:t>
      </w:r>
    </w:p>
    <w:p w:rsidR="00DD0E03" w:rsidP="00E67777" w:rsidRDefault="00483507" w14:paraId="61986E46" w14:textId="4A915B8E">
      <w:pPr>
        <w:rPr>
          <w:color w:val="4C94D8" w:themeColor="text2" w:themeTint="80"/>
          <w:lang w:val="et-EE"/>
        </w:rPr>
      </w:pPr>
      <w:r w:rsidRPr="00483507">
        <w:rPr>
          <w:color w:val="4C94D8" w:themeColor="text2" w:themeTint="80"/>
          <w:lang w:val="et-EE"/>
        </w:rPr>
        <w:t>Skepast&amp;Puhkim vastus</w:t>
      </w:r>
      <w:r>
        <w:rPr>
          <w:color w:val="4C94D8" w:themeColor="text2" w:themeTint="80"/>
          <w:lang w:val="et-EE"/>
        </w:rPr>
        <w:t>ed</w:t>
      </w:r>
      <w:r w:rsidRPr="00483507">
        <w:rPr>
          <w:color w:val="4C94D8" w:themeColor="text2" w:themeTint="80"/>
          <w:lang w:val="et-EE"/>
        </w:rPr>
        <w:t xml:space="preserve"> ettepaneku</w:t>
      </w:r>
      <w:r>
        <w:rPr>
          <w:color w:val="4C94D8" w:themeColor="text2" w:themeTint="80"/>
          <w:lang w:val="et-EE"/>
        </w:rPr>
        <w:t>tele</w:t>
      </w:r>
      <w:r w:rsidRPr="00483507">
        <w:rPr>
          <w:color w:val="4C94D8" w:themeColor="text2" w:themeTint="80"/>
          <w:lang w:val="et-EE"/>
        </w:rPr>
        <w:t xml:space="preserve"> on toodud allolevalt sinise värviga.  </w:t>
      </w:r>
    </w:p>
    <w:p w:rsidRPr="00483507" w:rsidR="00483507" w:rsidP="00A10213" w:rsidRDefault="00483507" w14:paraId="4A8D2230" w14:textId="77777777">
      <w:pPr>
        <w:pStyle w:val="NoSpacing"/>
        <w:rPr>
          <w:lang w:val="et-EE"/>
        </w:rPr>
      </w:pPr>
    </w:p>
    <w:p w:rsidRPr="00DD0E03" w:rsidR="00E67777" w:rsidP="00972C2A" w:rsidRDefault="00E67777" w14:paraId="644D9DFD" w14:textId="160FAC5E">
      <w:pPr>
        <w:pStyle w:val="Heading2"/>
        <w:rPr>
          <w:lang w:val="et-EE"/>
        </w:rPr>
      </w:pPr>
      <w:r w:rsidRPr="00DD0E03">
        <w:rPr>
          <w:lang w:val="et-EE"/>
        </w:rPr>
        <w:t>Svetlana Jürgens (18.06.2025)</w:t>
      </w:r>
    </w:p>
    <w:p w:rsidRPr="00DD0E03" w:rsidR="00DD0E03" w:rsidP="00E67777" w:rsidRDefault="00A10213" w14:paraId="27544B3D" w14:textId="7A5BB27D">
      <w:pPr>
        <w:rPr>
          <w:lang w:val="et-EE"/>
        </w:rPr>
      </w:pPr>
      <w:r w:rsidRPr="1DEC10FD">
        <w:rPr>
          <w:lang w:val="et-EE"/>
        </w:rPr>
        <w:t>(</w:t>
      </w:r>
      <w:r w:rsidRPr="1DEC10FD" w:rsidR="00DD0E03">
        <w:rPr>
          <w:lang w:val="et-EE"/>
        </w:rPr>
        <w:t>KSH kommentaarid tulevad hiljem.</w:t>
      </w:r>
      <w:r w:rsidRPr="1DEC10FD">
        <w:rPr>
          <w:lang w:val="et-EE"/>
        </w:rPr>
        <w:t>)</w:t>
      </w:r>
    </w:p>
    <w:p w:rsidRPr="00E67777" w:rsidR="00E67777" w:rsidP="00E67777" w:rsidRDefault="00E67777" w14:paraId="27A06F5A" w14:textId="10171827">
      <w:pPr>
        <w:numPr>
          <w:ilvl w:val="0"/>
          <w:numId w:val="2"/>
        </w:numPr>
        <w:rPr>
          <w:lang w:val="et-EE"/>
        </w:rPr>
      </w:pPr>
      <w:r w:rsidRPr="1DEC10FD">
        <w:rPr>
          <w:lang w:val="et-EE"/>
        </w:rPr>
        <w:t xml:space="preserve">Lk 15: </w:t>
      </w:r>
      <w:r w:rsidRPr="1DEC10FD">
        <w:rPr>
          <w:i/>
          <w:iCs/>
          <w:lang w:val="et-EE"/>
        </w:rPr>
        <w:t>„Tiheasustusalade üldilmet kahjustavad varemed jms heakorrastamata objektid tuleb korrastada, kasutusele võtta või likvideerida.“</w:t>
      </w:r>
      <w:r w:rsidRPr="1DEC10FD">
        <w:rPr>
          <w:lang w:val="et-EE"/>
        </w:rPr>
        <w:t xml:space="preserve"> – milline objekt on heakorrastamata antud lause tähenduses? Selline sõnastus tekitab vaidlusi, kui hakkame nõudma </w:t>
      </w:r>
      <w:commentRangeStart w:id="0"/>
      <w:commentRangeStart w:id="1"/>
      <w:r w:rsidRPr="1DEC10FD">
        <w:rPr>
          <w:lang w:val="et-EE"/>
        </w:rPr>
        <w:t>likvideerimist</w:t>
      </w:r>
      <w:commentRangeEnd w:id="0"/>
      <w:r w:rsidR="001C114C">
        <w:rPr>
          <w:rStyle w:val="CommentReference"/>
        </w:rPr>
        <w:commentReference w:id="0"/>
      </w:r>
      <w:commentRangeEnd w:id="1"/>
      <w:r>
        <w:rPr>
          <w:rStyle w:val="CommentReference"/>
        </w:rPr>
        <w:commentReference w:id="1"/>
      </w:r>
      <w:r w:rsidRPr="1DEC10FD">
        <w:rPr>
          <w:lang w:val="et-EE"/>
        </w:rPr>
        <w:t>.</w:t>
      </w:r>
    </w:p>
    <w:p w:rsidR="63CB082A" w:rsidP="1DEC10FD" w:rsidRDefault="63CB082A" w14:paraId="07005294" w14:textId="1F16AE9D">
      <w:pPr>
        <w:pStyle w:val="Vastussinisega"/>
      </w:pPr>
      <w:r w:rsidRPr="1DEC10FD">
        <w:t xml:space="preserve">paneme sisse - Lähtuda omavalitsuse heakorrastuseeskirjast </w:t>
      </w:r>
    </w:p>
    <w:p w:rsidRPr="00E67777" w:rsidR="00E67777" w:rsidP="00E67777" w:rsidRDefault="00E67777" w14:paraId="50DC8B1D" w14:textId="4FB87A56">
      <w:pPr>
        <w:numPr>
          <w:ilvl w:val="0"/>
          <w:numId w:val="2"/>
        </w:numPr>
        <w:rPr>
          <w:lang w:val="et-EE"/>
        </w:rPr>
      </w:pPr>
      <w:commentRangeStart w:id="2"/>
      <w:r w:rsidRPr="1DEC10FD">
        <w:rPr>
          <w:lang w:val="et-EE"/>
        </w:rPr>
        <w:t>Lk 15</w:t>
      </w:r>
      <w:r w:rsidRPr="1DEC10FD">
        <w:rPr>
          <w:i/>
          <w:iCs/>
          <w:lang w:val="et-EE"/>
        </w:rPr>
        <w:t xml:space="preserve">: </w:t>
      </w:r>
      <w:commentRangeEnd w:id="2"/>
      <w:r w:rsidR="003D1B59">
        <w:rPr>
          <w:rStyle w:val="CommentReference"/>
        </w:rPr>
        <w:commentReference w:id="2"/>
      </w:r>
      <w:r w:rsidRPr="1DEC10FD">
        <w:rPr>
          <w:i/>
          <w:iCs/>
          <w:lang w:val="et-EE"/>
        </w:rPr>
        <w:t>„Tiheasustusalade üldilmet kahjustavad varemed jms heakorrastamata objektid tuleb korrastada, kasutusele võtta või likvideerida.“</w:t>
      </w:r>
      <w:r w:rsidRPr="1DEC10FD">
        <w:rPr>
          <w:lang w:val="et-EE"/>
        </w:rPr>
        <w:t xml:space="preserve"> – äkki peaks kohe seadma tingimused, kuhu (millise fassaadi poole – nt ainult hoovipoolne) on sellised agregaadid lubatud.</w:t>
      </w:r>
      <w:r w:rsidR="000B768F">
        <w:rPr>
          <w:lang w:val="et-EE"/>
        </w:rPr>
        <w:t xml:space="preserve"> </w:t>
      </w:r>
    </w:p>
    <w:p w:rsidR="3A659678" w:rsidP="1DEC10FD" w:rsidRDefault="3A659678" w14:paraId="05C72338" w14:textId="52356FE0">
      <w:pPr>
        <w:pStyle w:val="Vastussinisega"/>
      </w:pPr>
      <w:r w:rsidRPr="1DEC10FD">
        <w:t>Lisame täpsustuse</w:t>
      </w:r>
    </w:p>
    <w:p w:rsidRPr="00E67777" w:rsidR="00E67777" w:rsidP="00E67777" w:rsidRDefault="00E67777" w14:paraId="37D1B2F3" w14:textId="77777777">
      <w:pPr>
        <w:numPr>
          <w:ilvl w:val="0"/>
          <w:numId w:val="2"/>
        </w:numPr>
        <w:rPr>
          <w:lang w:val="et-EE"/>
        </w:rPr>
      </w:pPr>
      <w:r w:rsidRPr="1DEC10FD">
        <w:rPr>
          <w:lang w:val="et-EE"/>
        </w:rPr>
        <w:t xml:space="preserve">Lk 17: </w:t>
      </w:r>
      <w:r w:rsidRPr="1DEC10FD">
        <w:rPr>
          <w:i/>
          <w:iCs/>
          <w:lang w:val="et-EE"/>
        </w:rPr>
        <w:t>„Altkaevandatud piirkonda kavandatavatud kompaktse asustusega elamualadele tuleb rajada ühisveevärk ning ühiskanalisatsioon.“</w:t>
      </w:r>
      <w:r w:rsidRPr="1DEC10FD">
        <w:rPr>
          <w:lang w:val="et-EE"/>
        </w:rPr>
        <w:t xml:space="preserve"> – kes peab rajama? Kas on võimalik ja mõistlik? Kas peetakse silmas, et liitumine toimub Järve Biopuhastusega või arendaja peab mõtlema läbi ühispuurkaevu ja ühine reoveepuhasti?</w:t>
      </w:r>
    </w:p>
    <w:p w:rsidR="21E04627" w:rsidP="1DEC10FD" w:rsidRDefault="63E05102" w14:paraId="5419555F" w14:textId="35100B7A">
      <w:pPr>
        <w:pStyle w:val="Vastussinisega"/>
      </w:pPr>
      <w:r w:rsidRPr="63E05102">
        <w:t>Peab rajama arendaja või sellest huvitatud isik. Tegelikult kompaktalad jäid välja ja ka selle tingimuse võib sellises sõnastuses ära jätta.</w:t>
      </w:r>
    </w:p>
    <w:p w:rsidRPr="00E67777" w:rsidR="00E67777" w:rsidP="00E67777" w:rsidRDefault="00E67777" w14:paraId="02CADED6" w14:textId="77777777">
      <w:pPr>
        <w:numPr>
          <w:ilvl w:val="0"/>
          <w:numId w:val="2"/>
        </w:numPr>
        <w:rPr>
          <w:lang w:val="et-EE"/>
        </w:rPr>
      </w:pPr>
      <w:r w:rsidRPr="00E67777">
        <w:rPr>
          <w:lang w:val="et-EE"/>
        </w:rPr>
        <w:t xml:space="preserve">Lk 17: </w:t>
      </w:r>
      <w:r w:rsidRPr="00E67777">
        <w:rPr>
          <w:i/>
          <w:iCs/>
          <w:lang w:val="et-EE"/>
        </w:rPr>
        <w:t>„Hajaasustuses ÜVK alast väljas tuleb detailplaneeringu koostamisele seada tingimuseks käsitleda ja reovee käitluse ja ÜVK tingimuste väljaehitamist enne kruntide võõrandamist“</w:t>
      </w:r>
      <w:r w:rsidRPr="00E67777">
        <w:rPr>
          <w:lang w:val="et-EE"/>
        </w:rPr>
        <w:t xml:space="preserve"> – sõnastus ei ole eriti arusaadav ja üheselt mõistetav.</w:t>
      </w:r>
    </w:p>
    <w:p w:rsidRPr="00E67777" w:rsidR="00E67777" w:rsidP="00E67777" w:rsidRDefault="00E67777" w14:paraId="3BD360F4" w14:textId="77777777">
      <w:pPr>
        <w:numPr>
          <w:ilvl w:val="0"/>
          <w:numId w:val="2"/>
        </w:numPr>
        <w:rPr>
          <w:lang w:val="et-EE"/>
        </w:rPr>
      </w:pPr>
      <w:r w:rsidRPr="1DEC10FD">
        <w:rPr>
          <w:lang w:val="et-EE"/>
        </w:rPr>
        <w:t xml:space="preserve">LK 18: Kotinuka külas ei ole ühtegi tegutsevat </w:t>
      </w:r>
      <w:commentRangeStart w:id="3"/>
      <w:r w:rsidRPr="1DEC10FD">
        <w:rPr>
          <w:lang w:val="et-EE"/>
        </w:rPr>
        <w:t>aiandusühistut</w:t>
      </w:r>
      <w:commentRangeEnd w:id="3"/>
      <w:r w:rsidR="00ED4E87">
        <w:rPr>
          <w:rStyle w:val="CommentReference"/>
        </w:rPr>
        <w:commentReference w:id="3"/>
      </w:r>
    </w:p>
    <w:p w:rsidR="177E5C3E" w:rsidP="1DEC10FD" w:rsidRDefault="177E5C3E" w14:paraId="322E64C8" w14:textId="4E66544A">
      <w:pPr>
        <w:pStyle w:val="Vastussinisega"/>
      </w:pPr>
      <w:r w:rsidRPr="1DEC10FD">
        <w:t>Oleme püüdnud väljendada ka, et end. aiandusühistute aladel. Andes sellega mõista, et silmas on peetud neid metsa ehitatud kitsaid rajoone – vaatame sõnastuse üle et oleks mõlemad nii Virumarja kui ka Kotinuka mõistetud</w:t>
      </w:r>
    </w:p>
    <w:p w:rsidRPr="00E67777" w:rsidR="00E67777" w:rsidP="00E67777" w:rsidRDefault="00E67777" w14:paraId="373B46BD" w14:textId="77777777">
      <w:pPr>
        <w:numPr>
          <w:ilvl w:val="0"/>
          <w:numId w:val="2"/>
        </w:numPr>
        <w:rPr>
          <w:lang w:val="et-EE"/>
        </w:rPr>
      </w:pPr>
      <w:r w:rsidRPr="00E67777">
        <w:rPr>
          <w:lang w:val="et-EE"/>
        </w:rPr>
        <w:t xml:space="preserve">Lk 18: </w:t>
      </w:r>
      <w:r w:rsidRPr="00E67777">
        <w:rPr>
          <w:i/>
          <w:iCs/>
          <w:lang w:val="et-EE"/>
        </w:rPr>
        <w:t>„Alale on lubatud ehitada ühepereelamuid“</w:t>
      </w:r>
      <w:r w:rsidRPr="00E67777">
        <w:rPr>
          <w:lang w:val="et-EE"/>
        </w:rPr>
        <w:t xml:space="preserve"> – kohe on lubatud või peale punktis nimetatud DP </w:t>
      </w:r>
      <w:commentRangeStart w:id="4"/>
      <w:r w:rsidRPr="00E67777">
        <w:rPr>
          <w:lang w:val="et-EE"/>
        </w:rPr>
        <w:t>kehtestamist</w:t>
      </w:r>
      <w:commentRangeEnd w:id="4"/>
      <w:r w:rsidR="00ED2102">
        <w:rPr>
          <w:rStyle w:val="CommentReference"/>
        </w:rPr>
        <w:commentReference w:id="4"/>
      </w:r>
      <w:r w:rsidRPr="00E67777">
        <w:rPr>
          <w:lang w:val="et-EE"/>
        </w:rPr>
        <w:t>?</w:t>
      </w:r>
    </w:p>
    <w:p w:rsidRPr="00E67777" w:rsidR="00E67777" w:rsidP="00E67777" w:rsidRDefault="00E67777" w14:paraId="78157FD2" w14:textId="77777777">
      <w:pPr>
        <w:numPr>
          <w:ilvl w:val="0"/>
          <w:numId w:val="2"/>
        </w:numPr>
        <w:rPr>
          <w:lang w:val="et-EE"/>
        </w:rPr>
      </w:pPr>
      <w:r w:rsidRPr="1DEC10FD">
        <w:rPr>
          <w:lang w:val="et-EE"/>
        </w:rPr>
        <w:t xml:space="preserve">Lk 18: Virumarja juures oli maa vajumine ja isegi mingil määral pragu </w:t>
      </w:r>
      <w:commentRangeStart w:id="5"/>
      <w:r w:rsidRPr="1DEC10FD">
        <w:rPr>
          <w:lang w:val="et-EE"/>
        </w:rPr>
        <w:t>(kui ei eksi, siis 2024 aasta suvel-sügisel)</w:t>
      </w:r>
      <w:commentRangeEnd w:id="5"/>
      <w:r>
        <w:rPr>
          <w:rStyle w:val="CommentReference"/>
        </w:rPr>
        <w:commentReference w:id="5"/>
      </w:r>
    </w:p>
    <w:p w:rsidR="7C9854EF" w:rsidP="1DEC10FD" w:rsidRDefault="7C9854EF" w14:paraId="09F61165" w14:textId="2606037A">
      <w:pPr>
        <w:pStyle w:val="Vastussinisega"/>
      </w:pPr>
      <w:r w:rsidRPr="1DEC10FD">
        <w:t>Väga hea sisend - mis selles valguses probleeme piirkonnas tekitab? Kas peaks ebastabiilsust rõhutama täiendavalt? kas saaks selle kohta materjali viiteid?</w:t>
      </w:r>
    </w:p>
    <w:p w:rsidRPr="00E67777" w:rsidR="00E67777" w:rsidP="00E67777" w:rsidRDefault="00E67777" w14:paraId="6BD5A036" w14:textId="77777777">
      <w:pPr>
        <w:numPr>
          <w:ilvl w:val="0"/>
          <w:numId w:val="2"/>
        </w:numPr>
        <w:rPr>
          <w:lang w:val="et-EE"/>
        </w:rPr>
      </w:pPr>
      <w:r w:rsidRPr="1DEC10FD">
        <w:rPr>
          <w:lang w:val="et-EE"/>
        </w:rPr>
        <w:t xml:space="preserve">Lk 20: </w:t>
      </w:r>
      <w:r w:rsidRPr="1DEC10FD">
        <w:rPr>
          <w:i/>
          <w:iCs/>
          <w:lang w:val="et-EE"/>
        </w:rPr>
        <w:t>„Puude mahavõtmine, mille rinnasläbimõõt on suurem kui 15 cm, tuleb kooskõlastada vallavalitsusega.“</w:t>
      </w:r>
      <w:r w:rsidRPr="1DEC10FD">
        <w:rPr>
          <w:lang w:val="et-EE"/>
        </w:rPr>
        <w:t xml:space="preserve"> -  kust selline rinnasläbimõõt on võetud? Jõhvis kehtib määrus „Üksikpuude raie loa andmise tingimused ja kord Jõhvi vallas“, mille järgi üle 8 cm rinnasläbimõõduga puule peab taotlema raieluba (mitte </w:t>
      </w:r>
      <w:commentRangeStart w:id="6"/>
      <w:r w:rsidRPr="1DEC10FD">
        <w:rPr>
          <w:lang w:val="et-EE"/>
        </w:rPr>
        <w:t>kooskõlastus</w:t>
      </w:r>
      <w:commentRangeEnd w:id="6"/>
      <w:r w:rsidR="009A63AF">
        <w:rPr>
          <w:rStyle w:val="CommentReference"/>
        </w:rPr>
        <w:commentReference w:id="6"/>
      </w:r>
      <w:r w:rsidRPr="1DEC10FD">
        <w:rPr>
          <w:lang w:val="et-EE"/>
        </w:rPr>
        <w:t>).</w:t>
      </w:r>
    </w:p>
    <w:p w:rsidR="2350ECE6" w:rsidP="1DEC10FD" w:rsidRDefault="2350ECE6" w14:paraId="68705181" w14:textId="228D2E6D">
      <w:pPr>
        <w:pStyle w:val="Vastussinisega"/>
        <w:rPr>
          <w:rFonts w:ascii="Aptos" w:hAnsi="Aptos" w:eastAsia="Aptos" w:cs="Aptos"/>
        </w:rPr>
      </w:pPr>
      <w:r w:rsidRPr="1DEC10FD">
        <w:t>Saame täpsustada vastavalt kehtivale korrale</w:t>
      </w:r>
    </w:p>
    <w:p w:rsidRPr="005478C5" w:rsidR="00E67777" w:rsidP="00E67777" w:rsidRDefault="00E67777" w14:paraId="7D701A72" w14:textId="636ADC44">
      <w:pPr>
        <w:numPr>
          <w:ilvl w:val="0"/>
          <w:numId w:val="2"/>
        </w:numPr>
        <w:rPr>
          <w:highlight w:val="yellow"/>
          <w:lang w:val="et-EE"/>
        </w:rPr>
      </w:pPr>
      <w:r w:rsidRPr="005478C5">
        <w:rPr>
          <w:highlight w:val="yellow"/>
          <w:lang w:val="et-EE"/>
        </w:rPr>
        <w:t>Lk 20</w:t>
      </w:r>
      <w:r w:rsidRPr="005478C5" w:rsidR="00174B37">
        <w:rPr>
          <w:highlight w:val="yellow"/>
          <w:lang w:val="et-EE"/>
        </w:rPr>
        <w:t>:</w:t>
      </w:r>
      <w:r w:rsidRPr="005478C5">
        <w:rPr>
          <w:i/>
          <w:iCs/>
          <w:highlight w:val="yellow"/>
          <w:lang w:val="et-EE"/>
        </w:rPr>
        <w:t xml:space="preserve"> „Praegustel elamualadel ja lähialadel tuleb detailplaneeringute koostamisel uute hoonete • ehitamiseks on kruntimisel soovitav lähtuda naaberkvartalite krundistruktuurist.“</w:t>
      </w:r>
      <w:r w:rsidRPr="005478C5">
        <w:rPr>
          <w:highlight w:val="yellow"/>
          <w:lang w:val="et-EE"/>
        </w:rPr>
        <w:t xml:space="preserve"> – sõnastus ei ole eriti arusaadav ja üheselt mõistetav.</w:t>
      </w:r>
    </w:p>
    <w:p w:rsidRPr="00E67777" w:rsidR="00E67777" w:rsidP="00E67777" w:rsidRDefault="00E67777" w14:paraId="50B377BB" w14:textId="5DB3D87A">
      <w:pPr>
        <w:numPr>
          <w:ilvl w:val="0"/>
          <w:numId w:val="2"/>
        </w:numPr>
        <w:rPr>
          <w:lang w:val="et-EE"/>
        </w:rPr>
      </w:pPr>
      <w:r w:rsidRPr="1DEC10FD">
        <w:rPr>
          <w:lang w:val="et-EE"/>
        </w:rPr>
        <w:t xml:space="preserve">Lk 23: </w:t>
      </w:r>
      <w:r w:rsidRPr="1DEC10FD">
        <w:rPr>
          <w:i/>
          <w:iCs/>
          <w:lang w:val="et-EE"/>
        </w:rPr>
        <w:t>„EHITUSTINGIMUSE PURU TEE ÄÄRSE KAUBANDUSALA KOHTA“</w:t>
      </w:r>
      <w:r w:rsidRPr="1DEC10FD">
        <w:rPr>
          <w:lang w:val="et-EE"/>
        </w:rPr>
        <w:t xml:space="preserve"> – arvatavasti </w:t>
      </w:r>
      <w:commentRangeStart w:id="7"/>
      <w:r w:rsidRPr="1DEC10FD">
        <w:rPr>
          <w:lang w:val="et-EE"/>
        </w:rPr>
        <w:t>ehitustingimused</w:t>
      </w:r>
      <w:commentRangeEnd w:id="7"/>
      <w:r w:rsidR="00A22015">
        <w:rPr>
          <w:rStyle w:val="CommentReference"/>
        </w:rPr>
        <w:commentReference w:id="7"/>
      </w:r>
      <w:r w:rsidRPr="1DEC10FD">
        <w:rPr>
          <w:lang w:val="et-EE"/>
        </w:rPr>
        <w:t>.</w:t>
      </w:r>
    </w:p>
    <w:p w:rsidR="7E5357DD" w:rsidP="1DEC10FD" w:rsidRDefault="7E5357DD" w14:paraId="7C9FB135" w14:textId="0D66E9F4">
      <w:pPr>
        <w:pStyle w:val="Vastussinisega"/>
      </w:pPr>
      <w:r w:rsidRPr="1DEC10FD">
        <w:t>jah</w:t>
      </w:r>
    </w:p>
    <w:p w:rsidRPr="00E67777" w:rsidR="00E67777" w:rsidP="00E67777" w:rsidRDefault="00E67777" w14:paraId="10052591" w14:textId="5784B2F6">
      <w:pPr>
        <w:numPr>
          <w:ilvl w:val="0"/>
          <w:numId w:val="2"/>
        </w:numPr>
        <w:rPr>
          <w:lang w:val="et-EE"/>
        </w:rPr>
      </w:pPr>
      <w:r w:rsidRPr="00E67777">
        <w:rPr>
          <w:lang w:val="et-EE"/>
        </w:rPr>
        <w:t xml:space="preserve">Lk 24: </w:t>
      </w:r>
      <w:r w:rsidRPr="00E67777">
        <w:rPr>
          <w:i/>
          <w:iCs/>
          <w:lang w:val="et-EE"/>
        </w:rPr>
        <w:t xml:space="preserve">„puude mahavõtmine, mille rinnasläbimõõt on suurem kui 20 cm tuleb kooskõlastada omavalitsusega“ </w:t>
      </w:r>
      <w:commentRangeStart w:id="8"/>
      <w:r w:rsidRPr="00E67777">
        <w:rPr>
          <w:lang w:val="et-EE"/>
        </w:rPr>
        <w:t xml:space="preserve">– vt punkt </w:t>
      </w:r>
      <w:commentRangeStart w:id="9"/>
      <w:r w:rsidRPr="00E67777">
        <w:rPr>
          <w:lang w:val="et-EE"/>
        </w:rPr>
        <w:t>8</w:t>
      </w:r>
      <w:commentRangeEnd w:id="9"/>
      <w:r w:rsidR="00A22015">
        <w:rPr>
          <w:rStyle w:val="CommentReference"/>
        </w:rPr>
        <w:commentReference w:id="9"/>
      </w:r>
      <w:r w:rsidRPr="00E67777">
        <w:rPr>
          <w:lang w:val="et-EE"/>
        </w:rPr>
        <w:t xml:space="preserve">. </w:t>
      </w:r>
      <w:commentRangeEnd w:id="8"/>
      <w:r w:rsidR="00A10213">
        <w:rPr>
          <w:rStyle w:val="CommentReference"/>
        </w:rPr>
        <w:commentReference w:id="8"/>
      </w:r>
    </w:p>
    <w:p w:rsidRPr="00E67777" w:rsidR="00E67777" w:rsidP="00E67777" w:rsidRDefault="00E67777" w14:paraId="307EDCFB" w14:textId="38CC6521">
      <w:pPr>
        <w:numPr>
          <w:ilvl w:val="0"/>
          <w:numId w:val="2"/>
        </w:numPr>
        <w:rPr>
          <w:lang w:val="et-EE"/>
        </w:rPr>
      </w:pPr>
      <w:r w:rsidRPr="1DEC10FD">
        <w:rPr>
          <w:lang w:val="et-EE"/>
        </w:rPr>
        <w:t xml:space="preserve">Lk 24: </w:t>
      </w:r>
      <w:r w:rsidRPr="1DEC10FD">
        <w:rPr>
          <w:i/>
          <w:iCs/>
          <w:lang w:val="et-EE"/>
        </w:rPr>
        <w:t>„Uute hoonete rajamisel arvestada liiklusalade kavandamisel, et parkimine tuleb lahendada omal kinnistul. Võimalusel vältida Rakvere tänava äärset parkimisala kavandamist avalikule maale.“</w:t>
      </w:r>
      <w:r w:rsidRPr="1DEC10FD">
        <w:rPr>
          <w:lang w:val="et-EE"/>
        </w:rPr>
        <w:t xml:space="preserve"> – tegemist on pargi piirkonnaga, Rakvere tänav on päris kaugel.</w:t>
      </w:r>
      <w:r w:rsidRPr="1DEC10FD" w:rsidR="395E95AD">
        <w:rPr>
          <w:lang w:val="et-EE"/>
        </w:rPr>
        <w:t xml:space="preserve"> </w:t>
      </w:r>
    </w:p>
    <w:p w:rsidR="395E95AD" w:rsidP="1DEC10FD" w:rsidRDefault="395E95AD" w14:paraId="0E0A6EF9" w14:textId="015F9D8D">
      <w:pPr>
        <w:pStyle w:val="Vastussinisega"/>
      </w:pPr>
      <w:r w:rsidRPr="1DEC10FD">
        <w:t xml:space="preserve">Jah- parandame selle tn nimetuse </w:t>
      </w:r>
      <w:commentRangeStart w:id="10"/>
      <w:r w:rsidRPr="1DEC10FD">
        <w:t>ära</w:t>
      </w:r>
      <w:commentRangeEnd w:id="10"/>
      <w:r w:rsidR="00D64A37">
        <w:rPr>
          <w:rStyle w:val="CommentReference"/>
          <w:color w:val="auto"/>
          <w:lang w:val="en-US"/>
        </w:rPr>
        <w:commentReference w:id="10"/>
      </w:r>
      <w:r w:rsidRPr="1DEC10FD">
        <w:t>.</w:t>
      </w:r>
    </w:p>
    <w:p w:rsidRPr="00E67777" w:rsidR="00E67777" w:rsidP="00E67777" w:rsidRDefault="00E67777" w14:paraId="0DF05098" w14:textId="77777777">
      <w:pPr>
        <w:numPr>
          <w:ilvl w:val="0"/>
          <w:numId w:val="2"/>
        </w:numPr>
        <w:rPr>
          <w:lang w:val="et-EE"/>
        </w:rPr>
      </w:pPr>
      <w:r w:rsidRPr="1DEC10FD">
        <w:rPr>
          <w:lang w:val="et-EE"/>
        </w:rPr>
        <w:t xml:space="preserve">Lk 24: </w:t>
      </w:r>
      <w:r w:rsidRPr="1DEC10FD">
        <w:rPr>
          <w:i/>
          <w:iCs/>
          <w:lang w:val="et-EE"/>
        </w:rPr>
        <w:t>„Autode parkimine tuleb lahendada oma kinnistul, hoonete maa-alustel korrustel, eraldi parkimismajadena või kahetasandiliste parklatena.“</w:t>
      </w:r>
      <w:r w:rsidRPr="1DEC10FD">
        <w:rPr>
          <w:lang w:val="et-EE"/>
        </w:rPr>
        <w:t xml:space="preserve"> – kas maa-aluste parklate rajamine altkaevandatud ala piirkonnas on mõistlik?</w:t>
      </w:r>
    </w:p>
    <w:p w:rsidR="1169BCD8" w:rsidP="1DEC10FD" w:rsidRDefault="1169BCD8" w14:paraId="292D941E" w14:textId="7705D7D2">
      <w:pPr>
        <w:pStyle w:val="Vastussinisega"/>
      </w:pPr>
      <w:r w:rsidRPr="1DEC10FD">
        <w:t>Linna tiheda maa-ala reserveerimine autodele ei ole mõistlik.</w:t>
      </w:r>
    </w:p>
    <w:p w:rsidRPr="002555C5" w:rsidR="00E67777" w:rsidP="5692B50A" w:rsidRDefault="00E67777" w14:paraId="57508EAA" w14:textId="77777777">
      <w:pPr>
        <w:numPr>
          <w:ilvl w:val="0"/>
          <w:numId w:val="2"/>
        </w:numPr>
        <w:rPr>
          <w:highlight w:val="yellow"/>
        </w:rPr>
      </w:pPr>
      <w:r w:rsidRPr="002555C5">
        <w:rPr>
          <w:highlight w:val="yellow"/>
        </w:rPr>
        <w:t xml:space="preserve">Lk 25: </w:t>
      </w:r>
      <w:r w:rsidRPr="002555C5">
        <w:rPr>
          <w:i/>
          <w:iCs/>
          <w:highlight w:val="yellow"/>
        </w:rPr>
        <w:t>„Error! Reference source not found.“</w:t>
      </w:r>
      <w:r w:rsidRPr="002555C5">
        <w:rPr>
          <w:highlight w:val="yellow"/>
        </w:rPr>
        <w:t xml:space="preserve"> - ?</w:t>
      </w:r>
    </w:p>
    <w:p w:rsidRPr="00E67777" w:rsidR="00E67777" w:rsidP="00E67777" w:rsidRDefault="00E67777" w14:paraId="487DF97B" w14:textId="30472EB4">
      <w:pPr>
        <w:numPr>
          <w:ilvl w:val="0"/>
          <w:numId w:val="2"/>
        </w:numPr>
        <w:rPr>
          <w:lang w:val="et-EE"/>
        </w:rPr>
      </w:pPr>
      <w:r w:rsidRPr="1DEC10FD">
        <w:rPr>
          <w:lang w:val="et-EE"/>
        </w:rPr>
        <w:t>Lk 3</w:t>
      </w:r>
      <w:r w:rsidRPr="1DEC10FD" w:rsidR="00174B37">
        <w:rPr>
          <w:lang w:val="et-EE"/>
        </w:rPr>
        <w:t>:</w:t>
      </w:r>
      <w:r w:rsidRPr="1DEC10FD">
        <w:rPr>
          <w:i/>
          <w:iCs/>
          <w:lang w:val="et-EE"/>
        </w:rPr>
        <w:t xml:space="preserve"> „Enam kui 2 ha suuruse väikeelamu maa-ala elamukruntideks jagamisel on linnal õigus nõuda vähemalt 10% ulatuses planeeritavast maast piirkonda teenindavaks haljasalaks;“</w:t>
      </w:r>
      <w:r w:rsidRPr="1DEC10FD">
        <w:rPr>
          <w:lang w:val="et-EE"/>
        </w:rPr>
        <w:t xml:space="preserve"> – „linnal „ ei ole vist õige asutus… arvatavasti peaks olema vallavalitsus. Äkki see tingimus peaks olema kohustuslik, mitte nii, et meil on õigus nõuda. Tavaliselt, kui sõnastus on selline, siis jääb ainult paberil.</w:t>
      </w:r>
    </w:p>
    <w:p w:rsidR="0A015FB1" w:rsidP="1DEC10FD" w:rsidRDefault="0A015FB1" w14:paraId="747B82AA" w14:textId="0E8C0A90">
      <w:pPr>
        <w:pStyle w:val="Vastussinisega"/>
      </w:pPr>
      <w:r w:rsidRPr="1DEC10FD">
        <w:t xml:space="preserve">Parandame </w:t>
      </w:r>
      <w:commentRangeStart w:id="11"/>
      <w:r w:rsidRPr="1DEC10FD">
        <w:t>ära</w:t>
      </w:r>
      <w:commentRangeEnd w:id="11"/>
      <w:r w:rsidR="00925450">
        <w:rPr>
          <w:rStyle w:val="CommentReference"/>
          <w:color w:val="auto"/>
          <w:lang w:val="en-US"/>
        </w:rPr>
        <w:commentReference w:id="11"/>
      </w:r>
    </w:p>
    <w:p w:rsidRPr="00E67777" w:rsidR="00E67777" w:rsidP="00E67777" w:rsidRDefault="00E67777" w14:paraId="23D8C8D7" w14:textId="77777777">
      <w:pPr>
        <w:numPr>
          <w:ilvl w:val="0"/>
          <w:numId w:val="2"/>
        </w:numPr>
        <w:rPr>
          <w:lang w:val="et-EE"/>
        </w:rPr>
      </w:pPr>
      <w:r w:rsidRPr="1DEC10FD">
        <w:rPr>
          <w:lang w:val="et-EE"/>
        </w:rPr>
        <w:t xml:space="preserve">Lk 35: </w:t>
      </w:r>
      <w:r w:rsidRPr="1DEC10FD">
        <w:rPr>
          <w:i/>
          <w:iCs/>
          <w:lang w:val="et-EE"/>
        </w:rPr>
        <w:t>„Uute elamupiirkondade väljaarendamisel tuleb need siduda olemaoslevate jalg- ja jalgrattateede võrgustikuga;“</w:t>
      </w:r>
      <w:r w:rsidRPr="1DEC10FD">
        <w:rPr>
          <w:lang w:val="et-EE"/>
        </w:rPr>
        <w:t>  - kas Jõhvi tingimuses on see alati võimalik?</w:t>
      </w:r>
    </w:p>
    <w:p w:rsidR="7A0150A8" w:rsidP="1DEC10FD" w:rsidRDefault="7A0150A8" w14:paraId="32EFAFE2" w14:textId="4B9D23A4">
      <w:pPr>
        <w:pStyle w:val="Vastussinisega"/>
      </w:pPr>
      <w:r w:rsidRPr="1DEC10FD">
        <w:t>Kui seda tingimust poleks, ei teki ka võimalust sest arendajad sõidavad üle sellest.</w:t>
      </w:r>
    </w:p>
    <w:p w:rsidRPr="00E67777" w:rsidR="00E67777" w:rsidP="00E67777" w:rsidRDefault="00E67777" w14:paraId="4E9D9BD3" w14:textId="77777777">
      <w:pPr>
        <w:numPr>
          <w:ilvl w:val="0"/>
          <w:numId w:val="2"/>
        </w:numPr>
        <w:rPr>
          <w:lang w:val="et-EE"/>
        </w:rPr>
      </w:pPr>
      <w:r w:rsidRPr="1DEC10FD">
        <w:rPr>
          <w:lang w:val="et-EE"/>
        </w:rPr>
        <w:t xml:space="preserve">Lk 36: </w:t>
      </w:r>
      <w:r w:rsidRPr="1DEC10FD">
        <w:rPr>
          <w:i/>
          <w:iCs/>
          <w:lang w:val="et-EE"/>
        </w:rPr>
        <w:t>„Juhul, kui elamu või abihoone planeeritakse kruntide vahepiirile, peab selleks olema naabrite kirjalik nõusolek. Üldjuhul tuleb planeerida uusehitised 4 m kaugusele vahepiirist.“</w:t>
      </w:r>
      <w:r w:rsidRPr="1DEC10FD">
        <w:rPr>
          <w:lang w:val="et-EE"/>
        </w:rPr>
        <w:t xml:space="preserve"> – ei ole üheselt mõistetav. Peaks olema konkreetne sõnastus – tuleb planeerida  4 m kaugusele vahepiirist ja, kui lähedam, siis naabri kirjalikul nõusolekul ja/või, kui tuuleohutusnõuded lubavad.</w:t>
      </w:r>
    </w:p>
    <w:p w:rsidR="3DF27E37" w:rsidP="1DEC10FD" w:rsidRDefault="3DF27E37" w14:paraId="26535D5D" w14:textId="20F4E61C">
      <w:pPr>
        <w:pStyle w:val="Vastussinisega"/>
      </w:pPr>
      <w:r w:rsidRPr="1DEC10FD">
        <w:t xml:space="preserve">Nõus - täpsustame </w:t>
      </w:r>
      <w:commentRangeStart w:id="12"/>
      <w:r w:rsidRPr="1DEC10FD">
        <w:t>konkreetsemaks</w:t>
      </w:r>
      <w:commentRangeEnd w:id="12"/>
      <w:r w:rsidR="008821A3">
        <w:rPr>
          <w:rStyle w:val="CommentReference"/>
          <w:color w:val="auto"/>
          <w:lang w:val="en-US"/>
        </w:rPr>
        <w:commentReference w:id="12"/>
      </w:r>
    </w:p>
    <w:p w:rsidRPr="00E67777" w:rsidR="00E67777" w:rsidP="00E67777" w:rsidRDefault="00E67777" w14:paraId="0F6FBE94" w14:textId="6B51E040">
      <w:pPr>
        <w:numPr>
          <w:ilvl w:val="0"/>
          <w:numId w:val="2"/>
        </w:numPr>
        <w:rPr>
          <w:lang w:val="et-EE"/>
        </w:rPr>
      </w:pPr>
      <w:r w:rsidRPr="1DEC10FD">
        <w:rPr>
          <w:lang w:val="et-EE"/>
        </w:rPr>
        <w:t xml:space="preserve">Lk 37: </w:t>
      </w:r>
      <w:r w:rsidRPr="1DEC10FD">
        <w:rPr>
          <w:i/>
          <w:iCs/>
          <w:lang w:val="et-EE"/>
        </w:rPr>
        <w:t>„Uue korterelamu kavandamisel tuleb jätta piisav kaugus naabrusesse jääva olemasoleva üksikelamu või kahe korteriga elamu vahele, et tagada privaatsus“</w:t>
      </w:r>
      <w:r w:rsidRPr="1DEC10FD">
        <w:rPr>
          <w:lang w:val="et-EE"/>
        </w:rPr>
        <w:t xml:space="preserve"> – mis on piisav kaugus? Punkt on vaieldav.</w:t>
      </w:r>
      <w:r w:rsidRPr="1DEC10FD" w:rsidR="126DDDAD">
        <w:rPr>
          <w:lang w:val="et-EE"/>
        </w:rPr>
        <w:t xml:space="preserve"> </w:t>
      </w:r>
    </w:p>
    <w:p w:rsidR="126DDDAD" w:rsidP="1DEC10FD" w:rsidRDefault="126DDDAD" w14:paraId="5DF923FD" w14:textId="0932C69C">
      <w:pPr>
        <w:pStyle w:val="Vastussinisega"/>
      </w:pPr>
      <w:r w:rsidRPr="1DEC10FD">
        <w:t>Valgustatus, õhk, avalik ruum, haljastus. See kõik selgub DP’s  ja ÜP’s ei tahaks täpsemaks minna. Kas on konkreetseid juhtumeid, kus seda tingimust on ignoreeritud?</w:t>
      </w:r>
    </w:p>
    <w:p w:rsidRPr="00E67777" w:rsidR="00E67777" w:rsidP="00E67777" w:rsidRDefault="00E67777" w14:paraId="4CEEEDD6" w14:textId="0F1C05F2">
      <w:pPr>
        <w:numPr>
          <w:ilvl w:val="0"/>
          <w:numId w:val="2"/>
        </w:numPr>
        <w:rPr>
          <w:lang w:val="et-EE"/>
        </w:rPr>
      </w:pPr>
      <w:r w:rsidRPr="00E67777">
        <w:rPr>
          <w:lang w:val="et-EE"/>
        </w:rPr>
        <w:t xml:space="preserve">Lk 37: </w:t>
      </w:r>
      <w:r w:rsidRPr="00E67777">
        <w:rPr>
          <w:i/>
          <w:iCs/>
          <w:lang w:val="et-EE"/>
        </w:rPr>
        <w:t>„Enam kui 2 ha suuruse korterelamu maa-alade planeerimisel on linnal õigus nõuda vähemalt 10% ulatuses planeeritavast maast piirkonda teenindavaks haljasalaks;“</w:t>
      </w:r>
      <w:r w:rsidRPr="00E67777">
        <w:rPr>
          <w:lang w:val="et-EE"/>
        </w:rPr>
        <w:t xml:space="preserve"> – vt punkt </w:t>
      </w:r>
      <w:commentRangeStart w:id="13"/>
      <w:r w:rsidRPr="00E67777">
        <w:rPr>
          <w:lang w:val="et-EE"/>
        </w:rPr>
        <w:t>15</w:t>
      </w:r>
      <w:commentRangeEnd w:id="13"/>
      <w:r w:rsidR="00C317AC">
        <w:rPr>
          <w:rStyle w:val="CommentReference"/>
        </w:rPr>
        <w:commentReference w:id="13"/>
      </w:r>
      <w:r w:rsidRPr="00E67777">
        <w:rPr>
          <w:lang w:val="et-EE"/>
        </w:rPr>
        <w:t>.</w:t>
      </w:r>
    </w:p>
    <w:p w:rsidRPr="00E67777" w:rsidR="00E67777" w:rsidP="00E67777" w:rsidRDefault="00E67777" w14:paraId="0526FBD2" w14:textId="77777777">
      <w:pPr>
        <w:numPr>
          <w:ilvl w:val="0"/>
          <w:numId w:val="2"/>
        </w:numPr>
        <w:rPr>
          <w:lang w:val="et-EE"/>
        </w:rPr>
      </w:pPr>
      <w:r w:rsidRPr="1DEC10FD">
        <w:rPr>
          <w:lang w:val="et-EE"/>
        </w:rPr>
        <w:t xml:space="preserve">Lk 38: </w:t>
      </w:r>
      <w:r w:rsidRPr="1DEC10FD">
        <w:rPr>
          <w:i/>
          <w:iCs/>
          <w:lang w:val="et-EE"/>
        </w:rPr>
        <w:t>„Jäätmete liigiti kogumise suurendamiseks aiandusühistute piirkonnas tuleb kaaluda kokkukandepunktide rajamist“</w:t>
      </w:r>
      <w:r w:rsidRPr="1DEC10FD">
        <w:rPr>
          <w:lang w:val="et-EE"/>
        </w:rPr>
        <w:t xml:space="preserve"> – mis on kokkukandepunkt? Võiks asendada nt ühismahutite kasutamine. Siin juba võib mõelda  nt prügimaja või platsi rajamisest.</w:t>
      </w:r>
    </w:p>
    <w:p w:rsidR="708E1A5C" w:rsidP="1DEC10FD" w:rsidRDefault="708E1A5C" w14:paraId="1B27CC3D" w14:textId="429350AD">
      <w:pPr>
        <w:pStyle w:val="Vastussinisega"/>
      </w:pPr>
      <w:r w:rsidRPr="1DEC10FD">
        <w:t xml:space="preserve">Nõus - täpsustame. Kokkukandepunkt on kuskilt üldisest juhendist ületoodud </w:t>
      </w:r>
      <w:commentRangeStart w:id="14"/>
      <w:r w:rsidRPr="1DEC10FD">
        <w:t>termin</w:t>
      </w:r>
      <w:commentRangeEnd w:id="14"/>
      <w:r w:rsidR="00394FAE">
        <w:rPr>
          <w:rStyle w:val="CommentReference"/>
          <w:color w:val="auto"/>
          <w:lang w:val="en-US"/>
        </w:rPr>
        <w:commentReference w:id="14"/>
      </w:r>
      <w:r w:rsidRPr="1DEC10FD">
        <w:t>.</w:t>
      </w:r>
    </w:p>
    <w:p w:rsidRPr="00E67777" w:rsidR="00E67777" w:rsidP="00E67777" w:rsidRDefault="00E67777" w14:paraId="439748EF" w14:textId="77777777">
      <w:pPr>
        <w:numPr>
          <w:ilvl w:val="0"/>
          <w:numId w:val="2"/>
        </w:numPr>
        <w:rPr>
          <w:lang w:val="et-EE"/>
        </w:rPr>
      </w:pPr>
      <w:r w:rsidRPr="00E67777">
        <w:rPr>
          <w:lang w:val="et-EE"/>
        </w:rPr>
        <w:t xml:space="preserve">Lk 66: </w:t>
      </w:r>
      <w:r w:rsidRPr="00E67777">
        <w:rPr>
          <w:i/>
          <w:iCs/>
          <w:lang w:val="et-EE"/>
        </w:rPr>
        <w:t>„Altkaevandatud aladel koostatavate detailplaneeringute koosseisus tuleb vajadusel esitada ehitusgeoloogiline uuring ja joonis, kus on määratud planeeritava ala maa püsivuse tüüp (tüübid)“</w:t>
      </w:r>
      <w:r w:rsidRPr="00E67777">
        <w:rPr>
          <w:lang w:val="et-EE"/>
        </w:rPr>
        <w:t xml:space="preserve"> – millisel vajadusel? Kuidas otsustatakse kas selline vajadus on või ei ole? </w:t>
      </w:r>
    </w:p>
    <w:p w:rsidRPr="00E67777" w:rsidR="00E67777" w:rsidP="00E67777" w:rsidRDefault="00E67777" w14:paraId="1DD5C1A8" w14:textId="77777777">
      <w:pPr>
        <w:numPr>
          <w:ilvl w:val="0"/>
          <w:numId w:val="2"/>
        </w:numPr>
        <w:rPr>
          <w:lang w:val="et-EE"/>
        </w:rPr>
      </w:pPr>
      <w:r w:rsidRPr="1DEC10FD">
        <w:rPr>
          <w:lang w:val="et-EE"/>
        </w:rPr>
        <w:t xml:space="preserve">Lk 67: </w:t>
      </w:r>
      <w:r w:rsidRPr="1DEC10FD">
        <w:rPr>
          <w:i/>
          <w:iCs/>
          <w:lang w:val="et-EE"/>
        </w:rPr>
        <w:t>„Uuringuga tuleb vajadusel pakkuda välja hoone vundamendi tüüp ja anda lahendused veel säilinud kaeveõõnte täitmiseks või sundvaristamiseks.“</w:t>
      </w:r>
      <w:r w:rsidRPr="1DEC10FD">
        <w:rPr>
          <w:lang w:val="et-EE"/>
        </w:rPr>
        <w:t xml:space="preserve"> – millisel vajadusel? Kuidas ja mille alusel otsustatakse kas selline vajadus on või ei ole?</w:t>
      </w:r>
    </w:p>
    <w:p w:rsidR="20751D77" w:rsidP="1DEC10FD" w:rsidRDefault="20751D77" w14:paraId="5358335E" w14:textId="2CB83FC1">
      <w:pPr>
        <w:pStyle w:val="Vastussinisega"/>
      </w:pPr>
      <w:r w:rsidRPr="1DEC10FD">
        <w:t>Eemaldame 21 ja 22. “</w:t>
      </w:r>
      <w:commentRangeStart w:id="15"/>
      <w:r w:rsidRPr="1DEC10FD">
        <w:t>vajadusel</w:t>
      </w:r>
      <w:commentRangeEnd w:id="15"/>
      <w:r w:rsidR="00EF5FA0">
        <w:rPr>
          <w:rStyle w:val="CommentReference"/>
          <w:color w:val="auto"/>
          <w:lang w:val="en-US"/>
        </w:rPr>
        <w:commentReference w:id="15"/>
      </w:r>
      <w:r w:rsidRPr="1DEC10FD">
        <w:t>”</w:t>
      </w:r>
    </w:p>
    <w:p w:rsidRPr="00E67777" w:rsidR="00E67777" w:rsidP="00E67777" w:rsidRDefault="00E67777" w14:paraId="2C7312CA" w14:textId="77777777">
      <w:pPr>
        <w:numPr>
          <w:ilvl w:val="0"/>
          <w:numId w:val="2"/>
        </w:numPr>
        <w:rPr>
          <w:lang w:val="et-EE"/>
        </w:rPr>
      </w:pPr>
      <w:r w:rsidRPr="1DEC10FD">
        <w:rPr>
          <w:lang w:val="et-EE"/>
        </w:rPr>
        <w:t xml:space="preserve">5.1.9. Parklad – võiks olla õlipüüduri rajamise nõue </w:t>
      </w:r>
      <w:commentRangeStart w:id="16"/>
      <w:commentRangeStart w:id="17"/>
      <w:r w:rsidRPr="1DEC10FD">
        <w:rPr>
          <w:lang w:val="et-EE"/>
        </w:rPr>
        <w:t>(nt alates … parkimiskohtade arvust).</w:t>
      </w:r>
      <w:commentRangeEnd w:id="16"/>
      <w:r>
        <w:rPr>
          <w:rStyle w:val="CommentReference"/>
        </w:rPr>
        <w:commentReference w:id="16"/>
      </w:r>
      <w:commentRangeEnd w:id="17"/>
      <w:r>
        <w:rPr>
          <w:rStyle w:val="CommentReference"/>
        </w:rPr>
        <w:commentReference w:id="17"/>
      </w:r>
    </w:p>
    <w:p w:rsidRPr="00E67777" w:rsidR="00E67777" w:rsidP="00E67777" w:rsidRDefault="00E67777" w14:paraId="55A4912B" w14:textId="77777777">
      <w:pPr>
        <w:numPr>
          <w:ilvl w:val="0"/>
          <w:numId w:val="2"/>
        </w:numPr>
        <w:rPr>
          <w:lang w:val="et-EE"/>
        </w:rPr>
      </w:pPr>
      <w:r w:rsidRPr="1DEC10FD">
        <w:rPr>
          <w:lang w:val="et-EE"/>
        </w:rPr>
        <w:t xml:space="preserve">Lk 85: </w:t>
      </w:r>
      <w:r w:rsidRPr="1DEC10FD">
        <w:rPr>
          <w:i/>
          <w:iCs/>
          <w:lang w:val="et-EE"/>
        </w:rPr>
        <w:t>„Reoveepuhasti kavandamisel on soovitav küsida ekspertarvamust keskkonnatingimuste osas, millega tuleb reoveepuhasti projekteerimisel ja ehitamisel arvestada.“</w:t>
      </w:r>
      <w:r w:rsidRPr="1DEC10FD">
        <w:rPr>
          <w:lang w:val="et-EE"/>
        </w:rPr>
        <w:t xml:space="preserve"> – kas </w:t>
      </w:r>
      <w:commentRangeStart w:id="18"/>
      <w:r w:rsidRPr="1DEC10FD">
        <w:rPr>
          <w:lang w:val="et-EE"/>
        </w:rPr>
        <w:t>peetakse silmas suurem reoveepuhasti?</w:t>
      </w:r>
      <w:commentRangeEnd w:id="18"/>
      <w:r>
        <w:rPr>
          <w:rStyle w:val="CommentReference"/>
        </w:rPr>
        <w:commentReference w:id="18"/>
      </w:r>
    </w:p>
    <w:p w:rsidRPr="00E67777" w:rsidR="00E67777" w:rsidP="00E67777" w:rsidRDefault="63E05102" w14:paraId="25620AE5" w14:textId="77777777">
      <w:pPr>
        <w:numPr>
          <w:ilvl w:val="0"/>
          <w:numId w:val="2"/>
        </w:numPr>
        <w:rPr>
          <w:lang w:val="et-EE"/>
        </w:rPr>
      </w:pPr>
      <w:r w:rsidRPr="63E05102">
        <w:rPr>
          <w:lang w:val="et-EE"/>
        </w:rPr>
        <w:t xml:space="preserve">Lk 85: </w:t>
      </w:r>
      <w:r w:rsidRPr="63E05102">
        <w:rPr>
          <w:i/>
          <w:iCs/>
          <w:lang w:val="et-EE"/>
        </w:rPr>
        <w:t>„Hoonestusalade laiendamisel on soovitav kõigepealt analüüsida, kas veevarustust on võimalik tagada mõne olemasoleva puurkaevu baasilt. Alles siis, kui on kindlaks tehtud, et see pole võimalik, teha otsus uue puurkaevu rajamiseks.“</w:t>
      </w:r>
      <w:r w:rsidRPr="63E05102">
        <w:rPr>
          <w:lang w:val="et-EE"/>
        </w:rPr>
        <w:t xml:space="preserve"> – ei ole arusaadav , mis hoonestusala silmas peetakse: kas ühe kinnistu hoonestusala? Kuidas see analüüs peab välja nägema? Millised kriteeriumid seal analüüsitakse ja kajastatakse?</w:t>
      </w:r>
    </w:p>
    <w:p w:rsidR="63E05102" w:rsidP="63E05102" w:rsidRDefault="63E05102" w14:paraId="111B0A5E" w14:textId="508E874B">
      <w:pPr>
        <w:pStyle w:val="Vastussinisega"/>
      </w:pPr>
      <w:r w:rsidRPr="63E05102">
        <w:t xml:space="preserve">Ettepanek see ära jätta. </w:t>
      </w:r>
      <w:r w:rsidRPr="63E05102">
        <w:rPr>
          <w:color w:val="FF0000"/>
        </w:rPr>
        <w:t xml:space="preserve">Arutatud 27.08 </w:t>
      </w:r>
      <w:commentRangeStart w:id="19"/>
      <w:r w:rsidRPr="63E05102">
        <w:rPr>
          <w:color w:val="FF0000"/>
        </w:rPr>
        <w:t>kohtumisel</w:t>
      </w:r>
      <w:commentRangeEnd w:id="19"/>
      <w:r w:rsidR="005A7A20">
        <w:rPr>
          <w:rStyle w:val="CommentReference"/>
          <w:color w:val="auto"/>
          <w:lang w:val="en-US"/>
        </w:rPr>
        <w:commentReference w:id="19"/>
      </w:r>
      <w:r w:rsidRPr="63E05102">
        <w:rPr>
          <w:color w:val="FF0000"/>
        </w:rPr>
        <w:t xml:space="preserve"> .</w:t>
      </w:r>
    </w:p>
    <w:p w:rsidRPr="00E67777" w:rsidR="00E67777" w:rsidP="00E67777" w:rsidRDefault="00E67777" w14:paraId="3D48B8BA" w14:textId="77777777">
      <w:pPr>
        <w:numPr>
          <w:ilvl w:val="0"/>
          <w:numId w:val="2"/>
        </w:numPr>
        <w:rPr>
          <w:lang w:val="et-EE"/>
        </w:rPr>
      </w:pPr>
      <w:r w:rsidRPr="1DEC10FD">
        <w:rPr>
          <w:lang w:val="et-EE"/>
        </w:rPr>
        <w:t xml:space="preserve">Lk 90: </w:t>
      </w:r>
      <w:r w:rsidRPr="1DEC10FD">
        <w:rPr>
          <w:i/>
          <w:iCs/>
          <w:lang w:val="et-EE"/>
        </w:rPr>
        <w:t>„Kui sademevett juhitakse ära reostunud aladelt (nt bensiinijaamad, kõvakattega parklad, kunstmuru spordiväljakud), tuleb raskmetallid, mikroplast ja muud ohtlikud osakesed keskkonnareostuse vältimiseks kokku koguda. Tehnilise lahenduse valik sõltub konkreetsest keskkonnast ja piirkonna reostatuse tasemest. Reostusohtlikelt aladelt on puhastatud sademevee suublasse juhtimiseks vajalik taotleda keskkonnaluba ning puhastamise tingimused ja nõuded seatakse vastava loaga.“</w:t>
      </w:r>
      <w:r w:rsidRPr="1DEC10FD">
        <w:rPr>
          <w:lang w:val="et-EE"/>
        </w:rPr>
        <w:t xml:space="preserve"> – kas kõvakattega parklad, </w:t>
      </w:r>
      <w:commentRangeStart w:id="20"/>
      <w:r w:rsidRPr="1DEC10FD">
        <w:rPr>
          <w:lang w:val="et-EE"/>
        </w:rPr>
        <w:t xml:space="preserve">kunstmuru spordiväljakud </w:t>
      </w:r>
      <w:commentRangeEnd w:id="20"/>
      <w:r>
        <w:rPr>
          <w:rStyle w:val="CommentReference"/>
        </w:rPr>
        <w:commentReference w:id="20"/>
      </w:r>
      <w:r w:rsidRPr="1DEC10FD">
        <w:rPr>
          <w:lang w:val="et-EE"/>
        </w:rPr>
        <w:t>lähevad reostusohtlike alade alla? Kas sellised tingimused on mõistlikud selliste alade kontekstis?</w:t>
      </w:r>
    </w:p>
    <w:p w:rsidR="2C98CBEF" w:rsidP="1DEC10FD" w:rsidRDefault="2C98CBEF" w14:paraId="73EF7136" w14:textId="42AEBE54">
      <w:pPr>
        <w:pStyle w:val="Vastussinisega"/>
      </w:pPr>
      <w:r w:rsidRPr="1DEC10FD">
        <w:t>Soovitame suhtuda nendesse kui reostusohtlikesse aladesse. Vt allikas manuses (ja seletuskirjas)</w:t>
      </w:r>
    </w:p>
    <w:p w:rsidRPr="00E67777" w:rsidR="00E67777" w:rsidP="00E67777" w:rsidRDefault="00E67777" w14:paraId="29E380A1" w14:textId="77777777">
      <w:pPr>
        <w:numPr>
          <w:ilvl w:val="0"/>
          <w:numId w:val="2"/>
        </w:numPr>
        <w:rPr>
          <w:lang w:val="et-EE"/>
        </w:rPr>
      </w:pPr>
      <w:commentRangeStart w:id="21"/>
      <w:commentRangeStart w:id="22"/>
      <w:r w:rsidRPr="1DEC10FD">
        <w:rPr>
          <w:lang w:val="et-EE"/>
        </w:rPr>
        <w:t xml:space="preserve">Lk 96: </w:t>
      </w:r>
      <w:r w:rsidRPr="1DEC10FD">
        <w:rPr>
          <w:i/>
          <w:iCs/>
          <w:lang w:val="et-EE"/>
        </w:rPr>
        <w:t>„Käesolevaga on koostamisel uus Jõhvi valla jäätmekava 2025-2029.“</w:t>
      </w:r>
      <w:r w:rsidRPr="1DEC10FD">
        <w:rPr>
          <w:lang w:val="et-EE"/>
        </w:rPr>
        <w:t xml:space="preserve"> – vastu võetud veebruaris.</w:t>
      </w:r>
      <w:commentRangeEnd w:id="21"/>
      <w:r>
        <w:rPr>
          <w:rStyle w:val="CommentReference"/>
        </w:rPr>
        <w:commentReference w:id="21"/>
      </w:r>
      <w:commentRangeEnd w:id="22"/>
      <w:r>
        <w:rPr>
          <w:rStyle w:val="CommentReference"/>
        </w:rPr>
        <w:commentReference w:id="22"/>
      </w:r>
    </w:p>
    <w:p w:rsidRPr="00E67777" w:rsidR="00E67777" w:rsidP="5692B50A" w:rsidRDefault="00E67777" w14:paraId="17CA57CA" w14:textId="77777777">
      <w:pPr>
        <w:numPr>
          <w:ilvl w:val="0"/>
          <w:numId w:val="2"/>
        </w:numPr>
      </w:pPr>
      <w:r w:rsidRPr="1DEC10FD">
        <w:t xml:space="preserve">Lk 97: </w:t>
      </w:r>
      <w:r w:rsidRPr="1DEC10FD">
        <w:rPr>
          <w:i/>
          <w:iCs/>
        </w:rPr>
        <w:t>„Tagada optimaalne ehitus-lammutusjäätmete ning probleemtoodetest tekkinud jäätmete kogumis- ja käitlusvõrgustik, pöörates erilist rõhku biolagunevate jäätmete kogumisele.“</w:t>
      </w:r>
      <w:r w:rsidRPr="1DEC10FD">
        <w:t xml:space="preserve"> - ? </w:t>
      </w:r>
      <w:commentRangeStart w:id="23"/>
      <w:r w:rsidRPr="1DEC10FD">
        <w:t xml:space="preserve">puder ja kapsas ühes potis. </w:t>
      </w:r>
      <w:commentRangeEnd w:id="23"/>
      <w:r>
        <w:rPr>
          <w:rStyle w:val="CommentReference"/>
        </w:rPr>
        <w:commentReference w:id="23"/>
      </w:r>
    </w:p>
    <w:p w:rsidR="00E67777" w:rsidP="1DEC10FD" w:rsidRDefault="00E67777" w14:paraId="63E61F12" w14:textId="4614C7CA">
      <w:pPr>
        <w:numPr>
          <w:ilvl w:val="0"/>
          <w:numId w:val="2"/>
        </w:numPr>
        <w:rPr>
          <w:lang w:val="et-EE"/>
        </w:rPr>
      </w:pPr>
      <w:r w:rsidRPr="1DEC10FD">
        <w:rPr>
          <w:lang w:val="et-EE"/>
        </w:rPr>
        <w:t xml:space="preserve">Lk 97: </w:t>
      </w:r>
      <w:r w:rsidRPr="1DEC10FD">
        <w:rPr>
          <w:i/>
          <w:iCs/>
          <w:lang w:val="et-EE"/>
        </w:rPr>
        <w:t>„Tagada elanikkonnale jäätmete taaskasutuse kindlustamiseks mõistlikus kauguses ja mahus liigiti kogutavate jäätmete kogumisvõrgustik.“</w:t>
      </w:r>
      <w:r w:rsidRPr="1DEC10FD">
        <w:rPr>
          <w:lang w:val="et-EE"/>
        </w:rPr>
        <w:t xml:space="preserve"> – kuna meil nii kui nii plaanitakse jäätmejaam. Siin antud tingimus võiks asendada just jäätmejaama rajamisega.</w:t>
      </w:r>
    </w:p>
    <w:p w:rsidRPr="00E67777" w:rsidR="00E67777" w:rsidP="00E67777" w:rsidRDefault="00E67777" w14:paraId="53FDED3B" w14:textId="77777777">
      <w:pPr>
        <w:numPr>
          <w:ilvl w:val="0"/>
          <w:numId w:val="2"/>
        </w:numPr>
        <w:rPr>
          <w:lang w:val="et-EE"/>
        </w:rPr>
      </w:pPr>
      <w:r w:rsidRPr="00E67777">
        <w:rPr>
          <w:lang w:val="et-EE"/>
        </w:rPr>
        <w:t xml:space="preserve">Lk 103: </w:t>
      </w:r>
      <w:r w:rsidRPr="00E67777">
        <w:rPr>
          <w:i/>
          <w:iCs/>
          <w:lang w:val="et-EE"/>
        </w:rPr>
        <w:t xml:space="preserve">„Lähtuvalt vette sattuvast reostuskoormusest tuleb kogumisplatsidel tagada ärajuhitava sulamisvee saasteainete sisalduse vastavus piirväärtustele. Kui kogutud lumi pärineb reostunud aladelt (nt bensiinijaamad, kõvakattega parklad, kunstmuru spordiväljakud56), tuleb raskmetallid, mikroplast ja muud keskkonnale ohtlikud osakesed keskkonnareostuse vältimiseks kokku koguda. Tehnilise lahenduse valik sõltub konkreetsest keskkonna reostustundlikkusest ja piirkonna reostatuse tasemest.“ </w:t>
      </w:r>
      <w:r w:rsidRPr="00E67777">
        <w:rPr>
          <w:lang w:val="et-EE"/>
        </w:rPr>
        <w:t xml:space="preserve">– </w:t>
      </w:r>
      <w:commentRangeStart w:id="24"/>
      <w:r w:rsidRPr="00E67777">
        <w:rPr>
          <w:lang w:val="et-EE"/>
        </w:rPr>
        <w:t>vt punkt 26.</w:t>
      </w:r>
      <w:commentRangeEnd w:id="24"/>
      <w:r w:rsidR="00CC4623">
        <w:rPr>
          <w:rStyle w:val="CommentReference"/>
        </w:rPr>
        <w:commentReference w:id="24"/>
      </w:r>
    </w:p>
    <w:p w:rsidRPr="00DD0E03" w:rsidR="00E67777" w:rsidP="00E67777" w:rsidRDefault="00E67777" w14:paraId="269DF5B0" w14:textId="77777777">
      <w:pPr>
        <w:rPr>
          <w:lang w:val="et-EE"/>
        </w:rPr>
      </w:pPr>
    </w:p>
    <w:p w:rsidR="00E60284" w:rsidP="00972C2A" w:rsidRDefault="00E60284" w14:paraId="687E2875" w14:textId="1787B319">
      <w:pPr>
        <w:pStyle w:val="Heading2"/>
        <w:rPr>
          <w:lang w:val="et-EE"/>
        </w:rPr>
      </w:pPr>
      <w:r>
        <w:rPr>
          <w:lang w:val="et-EE"/>
        </w:rPr>
        <w:t>Kristina Ikohhainen (19.06.2025)</w:t>
      </w:r>
    </w:p>
    <w:p w:rsidRPr="00483507" w:rsidR="00E60284" w:rsidP="00483507" w:rsidRDefault="00E60284" w14:paraId="181B32C9" w14:textId="13D2BB0D">
      <w:pPr>
        <w:pStyle w:val="ListParagraph"/>
        <w:numPr>
          <w:ilvl w:val="0"/>
          <w:numId w:val="5"/>
        </w:numPr>
        <w:rPr>
          <w:lang w:val="et-EE"/>
        </w:rPr>
      </w:pPr>
      <w:r w:rsidRPr="00483507">
        <w:rPr>
          <w:lang w:val="et-EE"/>
        </w:rPr>
        <w:t xml:space="preserve">Lk 40 punktist 4.9.3 </w:t>
      </w:r>
    </w:p>
    <w:p w:rsidRPr="00E60284" w:rsidR="00E60284" w:rsidP="00E60284" w:rsidRDefault="00E60284" w14:paraId="6677F839" w14:textId="77777777">
      <w:pPr>
        <w:rPr>
          <w:i/>
          <w:iCs/>
          <w:lang w:val="et-EE"/>
        </w:rPr>
      </w:pPr>
      <w:r w:rsidRPr="00E60284">
        <w:rPr>
          <w:i/>
          <w:iCs/>
          <w:lang w:val="et-EE"/>
        </w:rPr>
        <w:t xml:space="preserve">Hooajalise elamu ja aianduse maa-alal on lubatud: </w:t>
      </w:r>
    </w:p>
    <w:p w:rsidRPr="00E60284" w:rsidR="00E60284" w:rsidP="00E60284" w:rsidRDefault="00E60284" w14:paraId="2F86FBD2" w14:textId="236577A3">
      <w:pPr>
        <w:rPr>
          <w:lang w:val="et-EE"/>
        </w:rPr>
      </w:pPr>
      <w:r w:rsidRPr="00E60284">
        <w:rPr>
          <w:i/>
          <w:iCs/>
          <w:lang w:val="et-EE"/>
        </w:rPr>
        <w:t>ehitada kuni 20 m2 abihoone ehitamiseks</w:t>
      </w:r>
      <w:r w:rsidRPr="00E60284">
        <w:rPr>
          <w:lang w:val="et-EE"/>
        </w:rPr>
        <w:t xml:space="preserve">  -  Siin tuleb teha muudatus, et lubada ka </w:t>
      </w:r>
      <w:commentRangeStart w:id="25"/>
      <w:commentRangeStart w:id="1254660999"/>
      <w:r w:rsidRPr="00E60284">
        <w:rPr>
          <w:lang w:val="et-EE"/>
        </w:rPr>
        <w:t>kuni 60 m²,</w:t>
      </w:r>
      <w:commentRangeEnd w:id="25"/>
      <w:r w:rsidR="00CC4623">
        <w:rPr>
          <w:rStyle w:val="CommentReference"/>
        </w:rPr>
        <w:commentReference w:id="25"/>
      </w:r>
      <w:commentRangeEnd w:id="1254660999"/>
      <w:r>
        <w:rPr>
          <w:rStyle w:val="CommentReference"/>
        </w:rPr>
        <w:commentReference w:id="1254660999"/>
      </w:r>
      <w:r w:rsidRPr="00E60284">
        <w:rPr>
          <w:lang w:val="et-EE"/>
        </w:rPr>
        <w:t xml:space="preserve"> kuna mõned inimesed kasutavad aiamaadel kõrvalhooneid rohkem kui ajamajad. </w:t>
      </w:r>
    </w:p>
    <w:p w:rsidRPr="00483507" w:rsidR="00E60284" w:rsidP="1DEC10FD" w:rsidRDefault="1484D2D0" w14:paraId="68778685" w14:textId="391DAE09">
      <w:pPr>
        <w:pStyle w:val="Vastussinisega"/>
      </w:pPr>
      <w:r w:rsidR="35913174">
        <w:rPr/>
        <w:t>T</w:t>
      </w:r>
      <w:r w:rsidR="166FD117">
        <w:rPr/>
        <w:t>äpsustame</w:t>
      </w:r>
      <w:r w:rsidR="35913174">
        <w:rPr/>
        <w:t xml:space="preserve"> - Muudetud</w:t>
      </w:r>
    </w:p>
    <w:p w:rsidRPr="00E60284" w:rsidR="00E60284" w:rsidP="00E60284" w:rsidRDefault="00E60284" w14:paraId="166B14EA" w14:textId="06AB66C9">
      <w:pPr>
        <w:rPr>
          <w:lang w:val="et-EE"/>
        </w:rPr>
      </w:pPr>
      <w:r w:rsidRPr="00E60284">
        <w:rPr>
          <w:lang w:val="et-EE"/>
        </w:rPr>
        <w:t>Tingimused, mis puudutavad haljastuse istutamist kinnistu piirile.</w:t>
      </w:r>
    </w:p>
    <w:p w:rsidRPr="00483507" w:rsidR="00E60284" w:rsidP="00483507" w:rsidRDefault="00E60284" w14:paraId="250E17D9" w14:textId="33A4E44B">
      <w:pPr>
        <w:pStyle w:val="ListParagraph"/>
        <w:numPr>
          <w:ilvl w:val="0"/>
          <w:numId w:val="5"/>
        </w:numPr>
        <w:rPr>
          <w:color w:val="0D0D0D" w:themeColor="text1" w:themeTint="F2"/>
          <w:lang w:val="et-EE"/>
        </w:rPr>
      </w:pPr>
      <w:r w:rsidRPr="1DEC10FD">
        <w:rPr>
          <w:color w:val="0D0D0D" w:themeColor="text1" w:themeTint="F2"/>
          <w:lang w:val="et-EE"/>
        </w:rPr>
        <w:t xml:space="preserve">Palun lisada Katastriüksuste minimaalse suurused jagamisel elamumaal linnas ning määrata min suurus </w:t>
      </w:r>
      <w:commentRangeStart w:id="26"/>
      <w:r w:rsidRPr="1DEC10FD">
        <w:rPr>
          <w:color w:val="0D0D0D" w:themeColor="text1" w:themeTint="F2"/>
          <w:lang w:val="et-EE"/>
        </w:rPr>
        <w:t xml:space="preserve">1000 m2. </w:t>
      </w:r>
      <w:commentRangeEnd w:id="26"/>
      <w:r>
        <w:rPr>
          <w:rStyle w:val="CommentReference"/>
        </w:rPr>
        <w:commentReference w:id="26"/>
      </w:r>
    </w:p>
    <w:p w:rsidRPr="00E60284" w:rsidR="00E60284" w:rsidP="1DEC10FD" w:rsidRDefault="7C5E0656" w14:paraId="1810453C" w14:textId="4E469ECC">
      <w:pPr>
        <w:pStyle w:val="Vastussinisega"/>
      </w:pPr>
      <w:r w:rsidR="22A0CEA0">
        <w:rPr/>
        <w:t>T</w:t>
      </w:r>
      <w:r w:rsidR="2BF96F05">
        <w:rPr/>
        <w:t>äpsustame</w:t>
      </w:r>
      <w:r w:rsidR="22A0CEA0">
        <w:rPr/>
        <w:t xml:space="preserve"> - Muudetud</w:t>
      </w:r>
    </w:p>
    <w:p w:rsidR="00E60284" w:rsidP="00972C2A" w:rsidRDefault="00E60284" w14:paraId="3CF4D931" w14:textId="55C7AE7F">
      <w:pPr>
        <w:pStyle w:val="Heading2"/>
        <w:rPr>
          <w:lang w:val="et-EE"/>
        </w:rPr>
      </w:pPr>
      <w:r>
        <w:rPr>
          <w:lang w:val="et-EE"/>
        </w:rPr>
        <w:t>Tiit Toos (20.06.2025)</w:t>
      </w:r>
    </w:p>
    <w:p w:rsidRPr="00E60284" w:rsidR="00E60284" w:rsidP="00E60284" w:rsidRDefault="00E60284" w14:paraId="2BBE182E" w14:textId="0EF12FE9">
      <w:pPr>
        <w:rPr>
          <w:lang w:val="et-EE"/>
        </w:rPr>
      </w:pPr>
      <w:r w:rsidRPr="00E60284">
        <w:rPr>
          <w:lang w:val="et-EE"/>
        </w:rPr>
        <w:t>Jõhvi Vallavalitsus soovib omandada kaks maaüksust transpordiprobleemide lahendamiseks Tartu põik endise tööstusala piirkonnas. Palun märgi need kaks maaüksust koostatavas üldplaneeringus transpordimaa juhtotstarbega L, need maaüksused on</w:t>
      </w:r>
      <w:r>
        <w:rPr>
          <w:lang w:val="et-EE"/>
        </w:rPr>
        <w:t>:</w:t>
      </w:r>
    </w:p>
    <w:p w:rsidRPr="00E60284" w:rsidR="00E60284" w:rsidP="00E60284" w:rsidRDefault="00E60284" w14:paraId="36B254AF" w14:textId="77777777">
      <w:pPr>
        <w:rPr>
          <w:lang w:val="et-EE"/>
        </w:rPr>
      </w:pPr>
      <w:commentRangeStart w:id="27"/>
      <w:commentRangeStart w:id="680434329"/>
      <w:r w:rsidRPr="00E60284">
        <w:rPr>
          <w:lang w:val="et-EE"/>
        </w:rPr>
        <w:t>2Tartu põik 5b 25301:007:0071</w:t>
      </w:r>
    </w:p>
    <w:p w:rsidRPr="00E60284" w:rsidR="00E60284" w:rsidP="00E60284" w:rsidRDefault="00E60284" w14:paraId="72678B59" w14:textId="77777777">
      <w:pPr>
        <w:rPr>
          <w:lang w:val="et-EE"/>
        </w:rPr>
      </w:pPr>
      <w:r w:rsidRPr="00E60284">
        <w:rPr>
          <w:lang w:val="et-EE"/>
        </w:rPr>
        <w:t>2Tartu põik 2f  25101:001:0536</w:t>
      </w:r>
      <w:commentRangeEnd w:id="27"/>
      <w:r w:rsidR="00CC4623">
        <w:rPr>
          <w:rStyle w:val="CommentReference"/>
        </w:rPr>
        <w:commentReference w:id="27"/>
      </w:r>
      <w:commentRangeEnd w:id="680434329"/>
      <w:r>
        <w:rPr>
          <w:rStyle w:val="CommentReference"/>
        </w:rPr>
        <w:commentReference w:id="680434329"/>
      </w:r>
    </w:p>
    <w:p w:rsidRPr="00E60284" w:rsidR="00E60284" w:rsidP="00E67777" w:rsidRDefault="00E60284" w14:paraId="0E2029DF" w14:textId="77777777">
      <w:pPr>
        <w:rPr>
          <w:lang w:val="et-EE"/>
        </w:rPr>
      </w:pPr>
    </w:p>
    <w:p w:rsidRPr="00DD0E03" w:rsidR="00DD0E03" w:rsidP="00972C2A" w:rsidRDefault="00DD0E03" w14:paraId="1EB5AD64" w14:textId="29EB24F0">
      <w:pPr>
        <w:pStyle w:val="Heading2"/>
        <w:rPr>
          <w:lang w:val="et-EE"/>
        </w:rPr>
      </w:pPr>
      <w:r w:rsidRPr="1DEC10FD">
        <w:rPr>
          <w:lang w:val="et-EE"/>
        </w:rPr>
        <w:t>Nelli Sameli (09.07.2025)</w:t>
      </w:r>
    </w:p>
    <w:p w:rsidR="00DD0E03" w:rsidP="00E67777" w:rsidRDefault="00DD0E03" w14:paraId="2698D562" w14:textId="1F54BC0F">
      <w:pPr>
        <w:rPr>
          <w:lang w:val="et-EE"/>
        </w:rPr>
      </w:pPr>
      <w:r w:rsidRPr="00DD0E03">
        <w:rPr>
          <w:lang w:val="et-EE"/>
        </w:rPr>
        <w:t>Esimesed kommentaarid olid esitatud 16.05.2025.</w:t>
      </w:r>
    </w:p>
    <w:p w:rsidRPr="00DD0E03" w:rsidR="00DD0E03" w:rsidP="00DD0E03" w:rsidRDefault="00DD0E03" w14:paraId="4D1E489A" w14:textId="77777777">
      <w:pPr>
        <w:rPr>
          <w:b/>
          <w:bCs/>
          <w:lang w:val="et-EE"/>
        </w:rPr>
      </w:pPr>
      <w:r w:rsidRPr="00DD0E03">
        <w:rPr>
          <w:b/>
          <w:bCs/>
          <w:lang w:val="et-EE"/>
        </w:rPr>
        <w:t>2.2.       Arengusuunad</w:t>
      </w:r>
    </w:p>
    <w:p w:rsidRPr="00DD0E03" w:rsidR="00DD0E03" w:rsidP="00DD0E03" w:rsidRDefault="00DD0E03" w14:paraId="1DD42705" w14:textId="77777777">
      <w:pPr>
        <w:rPr>
          <w:i/>
          <w:iCs/>
          <w:lang w:val="et-EE"/>
        </w:rPr>
      </w:pPr>
      <w:r w:rsidRPr="00DD0E03">
        <w:rPr>
          <w:i/>
          <w:iCs/>
          <w:lang w:val="et-EE"/>
        </w:rPr>
        <w:t xml:space="preserve">„Jõhvi vallas </w:t>
      </w:r>
      <w:r w:rsidRPr="00DD0E03">
        <w:rPr>
          <w:b/>
          <w:bCs/>
          <w:i/>
          <w:iCs/>
          <w:lang w:val="et-EE"/>
        </w:rPr>
        <w:t>ei saa rääkida olulisest arendussurvest</w:t>
      </w:r>
      <w:r w:rsidRPr="00DD0E03">
        <w:rPr>
          <w:i/>
          <w:iCs/>
          <w:lang w:val="et-EE"/>
        </w:rPr>
        <w:t xml:space="preserve"> , kuid nõudlus uute eluruumide järele on olemas. Asustuse arengu suunamisel on peamiseks märksõnaks „tihendamine“, ennekõike Jõhvi linnas ja selle lähiümbruses.“</w:t>
      </w:r>
    </w:p>
    <w:p w:rsidRPr="00DD0E03" w:rsidR="00DD0E03" w:rsidP="00DD0E03" w:rsidRDefault="00DD0E03" w14:paraId="6EE9B3F2" w14:textId="77777777">
      <w:pPr>
        <w:rPr>
          <w:lang w:val="et-EE"/>
        </w:rPr>
      </w:pPr>
      <w:r w:rsidRPr="00DD0E03">
        <w:rPr>
          <w:b/>
          <w:bCs/>
          <w:lang w:val="et-EE"/>
        </w:rPr>
        <w:t>K:</w:t>
      </w:r>
      <w:r w:rsidRPr="00DD0E03">
        <w:rPr>
          <w:lang w:val="et-EE"/>
        </w:rPr>
        <w:t xml:space="preserve"> Pehmendaksin sõnastust veidi. Arengukavas on loetletud palju erinevaid arengusuundi. Kui puuduvad punktis mainitud "teenuseid", siis keegi sinna elama ei hakka.</w:t>
      </w:r>
    </w:p>
    <w:p w:rsidRPr="00DD0E03" w:rsidR="00DD0E03" w:rsidP="00DD0E03" w:rsidRDefault="799902DF" w14:paraId="16A92F8C" w14:textId="18F53829">
      <w:pPr>
        <w:rPr>
          <w:color w:val="3A7C22" w:themeColor="accent6" w:themeShade="BF"/>
          <w:lang w:val="et-EE"/>
        </w:rPr>
      </w:pPr>
      <w:r w:rsidRPr="481393D4">
        <w:rPr>
          <w:color w:val="3A7C22" w:themeColor="accent6" w:themeShade="BF"/>
          <w:lang w:val="et-EE"/>
        </w:rPr>
        <w:t xml:space="preserve">Sõnastust on </w:t>
      </w:r>
      <w:r w:rsidRPr="1D24FA00">
        <w:rPr>
          <w:color w:val="3A7C22" w:themeColor="accent6" w:themeShade="BF"/>
          <w:lang w:val="et-EE"/>
        </w:rPr>
        <w:t>pehmendatud</w:t>
      </w:r>
      <w:r w:rsidRPr="481393D4">
        <w:rPr>
          <w:color w:val="3A7C22" w:themeColor="accent6" w:themeShade="BF"/>
          <w:lang w:val="et-EE"/>
        </w:rPr>
        <w:t>.</w:t>
      </w:r>
    </w:p>
    <w:p w:rsidR="033A4DA8" w:rsidP="033A4DA8" w:rsidRDefault="033A4DA8" w14:paraId="0858EC70" w14:textId="028AA8E6">
      <w:pPr>
        <w:rPr>
          <w:lang w:val="et-EE"/>
        </w:rPr>
      </w:pPr>
    </w:p>
    <w:p w:rsidRPr="00DD0E03" w:rsidR="00DD0E03" w:rsidP="00DD0E03" w:rsidRDefault="00DD0E03" w14:paraId="7391BF3C" w14:textId="77777777">
      <w:pPr>
        <w:rPr>
          <w:b/>
          <w:bCs/>
          <w:lang w:val="et-EE"/>
        </w:rPr>
      </w:pPr>
      <w:r w:rsidRPr="00DD0E03">
        <w:rPr>
          <w:b/>
          <w:bCs/>
          <w:lang w:val="et-EE"/>
        </w:rPr>
        <w:t>2.3.       Taristu arengusuunad</w:t>
      </w:r>
    </w:p>
    <w:p w:rsidRPr="00DD0E03" w:rsidR="00DD0E03" w:rsidP="00DD0E03" w:rsidRDefault="00DD0E03" w14:paraId="39625589" w14:textId="77777777">
      <w:pPr>
        <w:rPr>
          <w:i/>
          <w:iCs/>
          <w:lang w:val="et-EE"/>
        </w:rPr>
      </w:pPr>
      <w:r w:rsidRPr="00DD0E03">
        <w:rPr>
          <w:i/>
          <w:iCs/>
          <w:lang w:val="et-EE"/>
        </w:rPr>
        <w:t>„…parandada eelkõige jalgsi ja jalgrattaga liiklemise  ühendusvõimalusi…“</w:t>
      </w:r>
    </w:p>
    <w:p w:rsidRPr="00DD0E03" w:rsidR="00DD0E03" w:rsidP="00DD0E03" w:rsidRDefault="00DD0E03" w14:paraId="0C78429D" w14:textId="0805DEA7">
      <w:pPr>
        <w:rPr>
          <w:lang w:val="et-EE"/>
        </w:rPr>
      </w:pPr>
      <w:r w:rsidRPr="1DEC10FD">
        <w:rPr>
          <w:b/>
          <w:bCs/>
          <w:lang w:val="et-EE"/>
        </w:rPr>
        <w:t>K:</w:t>
      </w:r>
      <w:r w:rsidRPr="1DEC10FD">
        <w:rPr>
          <w:lang w:val="et-EE"/>
        </w:rPr>
        <w:t xml:space="preserve"> Seda punkti tuleks kirjeldada laiemalt, mitte ainult kergliikluse arendamist, vaid kogu teedevõrku. Kui räägime "tihendamisest", siis peame parandama ligipääsetavust olemasolevale hoonestusele (teede laiendamine, parkimine, katete vahetamine).</w:t>
      </w:r>
    </w:p>
    <w:p w:rsidRPr="00DD0E03" w:rsidR="00DD0E03" w:rsidP="00DD0E03" w:rsidRDefault="00DD0E03" w14:paraId="7CA02C57" w14:textId="77777777">
      <w:pPr>
        <w:rPr>
          <w:lang w:val="et-EE"/>
        </w:rPr>
      </w:pPr>
      <w:r w:rsidRPr="1DEC10FD">
        <w:rPr>
          <w:lang w:val="et-EE"/>
        </w:rPr>
        <w:t>Arengukavast: Rajatud on nii kohalikke kui transiitliikluse vajadusi arvestav tänavate- ja teedevõrk, optimeeritud raudteetaristu ning töötab regionaalne lennuväli. Teede ja tänavate remont ja ehitamine ning tolmuvaba katte alla viimine, parkimisplatside rajamine vastavalt teehoiukavale, transiittänavate ja ettevõtlusaladele ligipääsu tagavate tänavate rekonstrueerimises osalemine.  Kortermajade piirkondades parkimisvõimaluste laiendamine….</w:t>
      </w:r>
    </w:p>
    <w:p w:rsidR="5B58DF15" w:rsidP="1DEC10FD" w:rsidRDefault="5B58DF15" w14:paraId="1C727338" w14:textId="6B8C323D">
      <w:pPr>
        <w:pStyle w:val="Vastussinisega"/>
      </w:pPr>
      <w:r w:rsidRPr="1DEC10FD">
        <w:t>Miks peab tiheasustuses parkimisvõimalusi laiendama kui arengukavas on ka autovaba kesklinna loomise põhimõte</w:t>
      </w:r>
      <w:r w:rsidRPr="1DEC10FD" w:rsidR="6500D654">
        <w:t xml:space="preserve"> ja loodud läbiv võimalus saada teenused jalutuskäigu kauguselt.</w:t>
      </w:r>
      <w:r w:rsidRPr="1DEC10FD">
        <w:t xml:space="preserve"> Parkimisvõimalus</w:t>
      </w:r>
      <w:r w:rsidRPr="1DEC10FD" w:rsidR="66ACE55B">
        <w:t xml:space="preserve"> (musta maad)</w:t>
      </w:r>
      <w:r w:rsidRPr="1DEC10FD">
        <w:t xml:space="preserve"> saab ühistu lahendada oma kinnistu piires kui täidetud on maakasutustingimused.</w:t>
      </w:r>
    </w:p>
    <w:p w:rsidRPr="00DD0E03" w:rsidR="00DD0E03" w:rsidP="00DD0E03" w:rsidRDefault="6A0D2BAD" w14:paraId="27D2055C" w14:textId="7161D736">
      <w:pPr>
        <w:rPr>
          <w:color w:val="3A7C22" w:themeColor="accent6" w:themeShade="BF"/>
          <w:lang w:val="et-EE"/>
        </w:rPr>
      </w:pPr>
      <w:r w:rsidRPr="4479BC4D">
        <w:rPr>
          <w:color w:val="3A7C22" w:themeColor="accent6" w:themeShade="BF"/>
          <w:lang w:val="et-EE"/>
        </w:rPr>
        <w:t>Ei viinud ettepaneku sisse.</w:t>
      </w:r>
    </w:p>
    <w:p w:rsidR="1D24FA00" w:rsidP="1D24FA00" w:rsidRDefault="1D24FA00" w14:paraId="4C775676" w14:textId="6E01F79A">
      <w:pPr>
        <w:rPr>
          <w:lang w:val="et-EE"/>
        </w:rPr>
      </w:pPr>
    </w:p>
    <w:p w:rsidRPr="00DD0E03" w:rsidR="00DD0E03" w:rsidP="00DD0E03" w:rsidRDefault="00DD0E03" w14:paraId="3F2468B9" w14:textId="77777777">
      <w:pPr>
        <w:rPr>
          <w:b/>
          <w:bCs/>
          <w:lang w:val="et-EE"/>
        </w:rPr>
      </w:pPr>
      <w:r w:rsidRPr="00DD0E03">
        <w:rPr>
          <w:b/>
          <w:bCs/>
          <w:lang w:val="et-EE"/>
        </w:rPr>
        <w:t>3.           Maakasutus- ja ehitustingimused</w:t>
      </w:r>
    </w:p>
    <w:p w:rsidRPr="00DD0E03" w:rsidR="00DD0E03" w:rsidP="00DD0E03" w:rsidRDefault="00DD0E03" w14:paraId="72D253ED" w14:textId="77777777">
      <w:pPr>
        <w:rPr>
          <w:lang w:val="et-EE"/>
        </w:rPr>
      </w:pPr>
      <w:r w:rsidRPr="00DD0E03">
        <w:rPr>
          <w:lang w:val="et-EE"/>
        </w:rPr>
        <w:t>„</w:t>
      </w:r>
      <w:r w:rsidRPr="00DD0E03">
        <w:rPr>
          <w:i/>
          <w:iCs/>
          <w:lang w:val="et-EE"/>
        </w:rPr>
        <w:t>ÜLDISED TINGIMUSED</w:t>
      </w:r>
      <w:r w:rsidRPr="00DD0E03">
        <w:rPr>
          <w:lang w:val="et-EE"/>
        </w:rPr>
        <w:t>“</w:t>
      </w:r>
    </w:p>
    <w:p w:rsidRPr="00DD0E03" w:rsidR="00DD0E03" w:rsidP="00DD0E03" w:rsidRDefault="00DD0E03" w14:paraId="09EA9952" w14:textId="77777777">
      <w:pPr>
        <w:rPr>
          <w:lang w:val="et-EE"/>
        </w:rPr>
      </w:pPr>
      <w:r w:rsidRPr="00DD0E03">
        <w:rPr>
          <w:b/>
          <w:bCs/>
          <w:lang w:val="et-EE"/>
        </w:rPr>
        <w:t>K:</w:t>
      </w:r>
      <w:r w:rsidRPr="00DD0E03">
        <w:rPr>
          <w:lang w:val="et-EE"/>
        </w:rPr>
        <w:t xml:space="preserve"> Ettepanek: lisada omavalitsuse laiemad ja täpsemad volitused hoonete arhitektuurse lahenduse väljatöötamisel, materjalide, värvide, detailide, katusekalde, ehitusjoonte jms määramisel, eriti juhtudel, kui projekteerimistingimusi ei nõuta. Lause kehtivast üldplaneeringust, et „arhitektuursed ja ehituslikud lisatingimused täpsustatakse üldjuhul projekti tellija, projekteerija ja Jõhvi Vallavalitsuse koostöös“ ei tööta tegelikult. Näiteks võiks olla selline tingimus: vallavalitsus kiidab arhitektuurse lahenduse heaks ja saab seda valla huvidest lähtuvalt mõistlikult muuta. Vallavalitsus määrab ehitusjoone, kui seda ei ole antud alale detailplaneeringus või üldplaneeringus määratud jms.</w:t>
      </w:r>
    </w:p>
    <w:p w:rsidRPr="00DD0E03" w:rsidR="00DD0E03" w:rsidP="00DD0E03" w:rsidRDefault="35A925F1" w14:paraId="080899C3" w14:textId="03401B60">
      <w:pPr>
        <w:rPr>
          <w:color w:val="3A7C22" w:themeColor="accent6" w:themeShade="BF"/>
          <w:lang w:val="et-EE"/>
        </w:rPr>
      </w:pPr>
      <w:r w:rsidRPr="72FE06C2">
        <w:rPr>
          <w:color w:val="3A7C22" w:themeColor="accent6" w:themeShade="BF"/>
          <w:lang w:val="et-EE"/>
        </w:rPr>
        <w:t>Tingimus on sisse viidud.</w:t>
      </w:r>
    </w:p>
    <w:p w:rsidR="72FE06C2" w:rsidP="72FE06C2" w:rsidRDefault="72FE06C2" w14:paraId="4F35716E" w14:textId="738CCD9B">
      <w:pPr>
        <w:rPr>
          <w:color w:val="3A7C22" w:themeColor="accent6" w:themeShade="BF"/>
          <w:lang w:val="et-EE"/>
        </w:rPr>
      </w:pPr>
    </w:p>
    <w:p w:rsidRPr="00DD0E03" w:rsidR="00DD0E03" w:rsidP="00DD0E03" w:rsidRDefault="00DD0E03" w14:paraId="4CFF7F71" w14:textId="77777777">
      <w:pPr>
        <w:rPr>
          <w:b/>
          <w:bCs/>
          <w:lang w:val="et-EE"/>
        </w:rPr>
      </w:pPr>
      <w:r w:rsidRPr="00DD0E03">
        <w:rPr>
          <w:b/>
          <w:bCs/>
          <w:lang w:val="et-EE"/>
        </w:rPr>
        <w:t>3.1.       Tiheasustusala</w:t>
      </w:r>
    </w:p>
    <w:p w:rsidRPr="00DD0E03" w:rsidR="00DD0E03" w:rsidP="00DD0E03" w:rsidRDefault="00DD0E03" w14:paraId="00C8F556" w14:textId="77777777">
      <w:pPr>
        <w:rPr>
          <w:i/>
          <w:iCs/>
          <w:lang w:val="et-EE"/>
        </w:rPr>
      </w:pPr>
      <w:r w:rsidRPr="00DD0E03">
        <w:rPr>
          <w:i/>
          <w:iCs/>
          <w:lang w:val="et-EE"/>
        </w:rPr>
        <w:t>„•           Hoonete fassaadidele tehnoagregaatide ja antennide paigaldamisel . S.h päikesepaneelide paigaldamine hoonete katustele tiheasustuse piirides tuleb teha koostööd kohaliku omavalitsusega.“</w:t>
      </w:r>
    </w:p>
    <w:p w:rsidR="00DD0E03" w:rsidP="1DEC10FD" w:rsidRDefault="00DD0E03" w14:paraId="415EF029" w14:textId="571654FC">
      <w:pPr>
        <w:rPr>
          <w:lang w:val="et-EE"/>
        </w:rPr>
      </w:pPr>
      <w:r w:rsidRPr="1DEC10FD">
        <w:rPr>
          <w:b/>
          <w:bCs/>
          <w:lang w:val="et-EE"/>
        </w:rPr>
        <w:t>K:</w:t>
      </w:r>
      <w:r w:rsidRPr="1DEC10FD">
        <w:rPr>
          <w:lang w:val="et-EE"/>
        </w:rPr>
        <w:t xml:space="preserve"> Tuleb lahti kirjutada nende ehitustingimused. Näide Tallinna üldplaneeringus: Hoonete fassaadidele ei ole lubatud paigaldada kütte- ja ventilatsiooniseadmeid, paraboolantenne (nn satelliiditaldrikuid), gaasikütte- jms seadmeid ja torusid. Soojuspumbaseadmed tuleb kavandada tänava poolt vaadeldes võimalikult varjatud asukohta. Seadmed on soovitatav paigutada hoovi pool maapinnal paiknevale alusele või soklile ning katta vajaduse korral arhitektuurselt sobiva restiga, ühendustorud viia hoonesse läbi sokli. Esifassaadi ette on keelatud seadmeid paigaldada.</w:t>
      </w:r>
    </w:p>
    <w:p w:rsidRPr="00DD0E03" w:rsidR="00DD0E03" w:rsidP="00DD0E03" w:rsidRDefault="00DD0E03" w14:paraId="0381351E" w14:textId="77777777">
      <w:pPr>
        <w:rPr>
          <w:lang w:val="et-EE"/>
        </w:rPr>
      </w:pPr>
      <w:r w:rsidRPr="1DEC10FD">
        <w:rPr>
          <w:lang w:val="et-EE"/>
        </w:rPr>
        <w:t>Ehitustingimused päikesepaneelide kohta oleks mõistlik valla arhitektuuriliselt oluliste piirkondade jaoks, nagu peatänavad ja maanteed, miljöövääruslikud alad, korterelamud.</w:t>
      </w:r>
    </w:p>
    <w:p w:rsidR="08640971" w:rsidP="1DEC10FD" w:rsidRDefault="08640971" w14:paraId="77A65F0F" w14:textId="1F939CBE">
      <w:pPr>
        <w:pStyle w:val="Vastussinisega"/>
      </w:pPr>
      <w:r w:rsidRPr="1DEC10FD">
        <w:t>täpsustame</w:t>
      </w:r>
    </w:p>
    <w:p w:rsidR="261CD25E" w:rsidP="78C67880" w:rsidRDefault="261CD25E" w14:paraId="0B001986" w14:textId="50181CDD">
      <w:r w:rsidRPr="42979B6A">
        <w:rPr>
          <w:color w:val="3A7C22" w:themeColor="accent6" w:themeShade="BF"/>
          <w:lang w:val="et-EE"/>
        </w:rPr>
        <w:t xml:space="preserve">Tallinna ÜP </w:t>
      </w:r>
      <w:r w:rsidRPr="06669CF2">
        <w:rPr>
          <w:color w:val="3A7C22" w:themeColor="accent6" w:themeShade="BF"/>
          <w:lang w:val="et-EE"/>
        </w:rPr>
        <w:t>põhjal sisse viidud</w:t>
      </w:r>
      <w:r w:rsidRPr="773FB66A">
        <w:rPr>
          <w:color w:val="3A7C22" w:themeColor="accent6" w:themeShade="BF"/>
          <w:lang w:val="et-EE"/>
        </w:rPr>
        <w:t>.</w:t>
      </w:r>
    </w:p>
    <w:p w:rsidR="5A9E1321" w:rsidP="5A9E1321" w:rsidRDefault="5A9E1321" w14:paraId="00382000" w14:textId="6FDB1E2C">
      <w:pPr>
        <w:rPr>
          <w:lang w:val="et-EE"/>
        </w:rPr>
      </w:pPr>
    </w:p>
    <w:p w:rsidRPr="00DD0E03" w:rsidR="00DD0E03" w:rsidP="00DD0E03" w:rsidRDefault="00DD0E03" w14:paraId="2EA76C8C" w14:textId="77777777">
      <w:pPr>
        <w:rPr>
          <w:b/>
          <w:bCs/>
          <w:lang w:val="et-EE"/>
        </w:rPr>
      </w:pPr>
      <w:r w:rsidRPr="00DD0E03">
        <w:rPr>
          <w:b/>
          <w:bCs/>
          <w:lang w:val="et-EE"/>
        </w:rPr>
        <w:t>3.2.       Hajaasustusala</w:t>
      </w:r>
    </w:p>
    <w:p w:rsidRPr="00DD0E03" w:rsidR="00DD0E03" w:rsidP="00DD0E03" w:rsidRDefault="00DD0E03" w14:paraId="67FBFE90" w14:textId="77777777">
      <w:pPr>
        <w:rPr>
          <w:lang w:val="et-EE"/>
        </w:rPr>
      </w:pPr>
      <w:r w:rsidRPr="00DD0E03">
        <w:rPr>
          <w:lang w:val="et-EE"/>
        </w:rPr>
        <w:t>„</w:t>
      </w:r>
      <w:r w:rsidRPr="00DD0E03">
        <w:rPr>
          <w:i/>
          <w:iCs/>
          <w:lang w:val="et-EE"/>
        </w:rPr>
        <w:t>ÜLDISED TINGIMUSED  HAJAASUSTUSALAL</w:t>
      </w:r>
      <w:r w:rsidRPr="00DD0E03">
        <w:rPr>
          <w:lang w:val="et-EE"/>
        </w:rPr>
        <w:t>“</w:t>
      </w:r>
    </w:p>
    <w:p w:rsidRPr="00DD0E03" w:rsidR="00DD0E03" w:rsidP="00DD0E03" w:rsidRDefault="00DD0E03" w14:paraId="4961D3FF" w14:textId="77777777">
      <w:pPr>
        <w:rPr>
          <w:lang w:val="et-EE"/>
        </w:rPr>
      </w:pPr>
      <w:r w:rsidRPr="00DD0E03">
        <w:rPr>
          <w:b/>
          <w:bCs/>
          <w:lang w:val="et-EE"/>
        </w:rPr>
        <w:t>K:</w:t>
      </w:r>
      <w:r w:rsidRPr="00DD0E03">
        <w:rPr>
          <w:lang w:val="et-EE"/>
        </w:rPr>
        <w:t xml:space="preserve"> Lisatingimuseks määrata hoonete kõrguste piirangud.</w:t>
      </w:r>
    </w:p>
    <w:p w:rsidR="5BD4223F" w:rsidP="5BD4223F" w:rsidRDefault="4B828805" w14:paraId="72C333CA" w14:textId="7FCB4D44">
      <w:pPr>
        <w:rPr>
          <w:color w:val="3A7C22" w:themeColor="accent6" w:themeShade="BF"/>
          <w:lang w:val="et-EE"/>
        </w:rPr>
      </w:pPr>
      <w:r w:rsidRPr="4907DBE8">
        <w:rPr>
          <w:color w:val="3A7C22" w:themeColor="accent6" w:themeShade="BF"/>
          <w:lang w:val="et-EE"/>
        </w:rPr>
        <w:t>Kõrguste piirangud on tabelis välja toodud, ei hakka ehk tingimustes eraldi määrama.</w:t>
      </w:r>
    </w:p>
    <w:p w:rsidRPr="00DD0E03" w:rsidR="00DD0E03" w:rsidP="00DD0E03" w:rsidRDefault="00DD0E03" w14:paraId="490EB6E0" w14:textId="77777777">
      <w:pPr>
        <w:rPr>
          <w:i/>
          <w:iCs/>
          <w:lang w:val="et-EE"/>
        </w:rPr>
      </w:pPr>
      <w:r w:rsidRPr="00DD0E03">
        <w:rPr>
          <w:i/>
          <w:iCs/>
          <w:lang w:val="et-EE"/>
        </w:rPr>
        <w:t xml:space="preserve">„•           Omavalitsus võib igakordse </w:t>
      </w:r>
      <w:r w:rsidRPr="00DD0E03">
        <w:rPr>
          <w:b/>
          <w:bCs/>
          <w:i/>
          <w:iCs/>
          <w:lang w:val="et-EE"/>
        </w:rPr>
        <w:t xml:space="preserve">kaalutlusotsusena </w:t>
      </w:r>
      <w:r w:rsidRPr="00DD0E03">
        <w:rPr>
          <w:i/>
          <w:iCs/>
          <w:lang w:val="et-EE"/>
        </w:rPr>
        <w:t> lubada ehitusõigust ka väiksemale krundile juhul kui see on piirkonda sobiv ning teised hajaasustusse ehitamise tingimused on täidetud.“</w:t>
      </w:r>
    </w:p>
    <w:p w:rsidRPr="00DD0E03" w:rsidR="00DD0E03" w:rsidP="00DD0E03" w:rsidRDefault="00DD0E03" w14:paraId="548A9607" w14:textId="77777777">
      <w:pPr>
        <w:rPr>
          <w:lang w:val="et-EE"/>
        </w:rPr>
      </w:pPr>
      <w:r w:rsidRPr="00DD0E03">
        <w:rPr>
          <w:b/>
          <w:bCs/>
          <w:lang w:val="et-EE"/>
        </w:rPr>
        <w:t>K:</w:t>
      </w:r>
      <w:r w:rsidRPr="00DD0E03">
        <w:rPr>
          <w:lang w:val="et-EE"/>
        </w:rPr>
        <w:t xml:space="preserve"> Kirjeldada tingimused täpsemalt, millistel juhtudel.</w:t>
      </w:r>
    </w:p>
    <w:p w:rsidR="08AE251C" w:rsidP="08AE251C" w:rsidRDefault="1053E761" w14:paraId="74D65504" w14:textId="494368AD">
      <w:pPr>
        <w:rPr>
          <w:color w:val="3A7C22" w:themeColor="accent6" w:themeShade="BF"/>
          <w:lang w:val="et-EE"/>
        </w:rPr>
      </w:pPr>
      <w:r w:rsidRPr="3BC839B4">
        <w:rPr>
          <w:color w:val="3A7C22" w:themeColor="accent6" w:themeShade="BF"/>
          <w:lang w:val="et-EE"/>
        </w:rPr>
        <w:t>Täpsustasin sõnastust, aga ei hakanud tingimusi välja tooma -  need on nagunii seal loetelus olemas.</w:t>
      </w:r>
    </w:p>
    <w:p w:rsidRPr="00DD0E03" w:rsidR="00DD0E03" w:rsidP="00DD0E03" w:rsidRDefault="00DD0E03" w14:paraId="63AA5E89" w14:textId="77777777">
      <w:pPr>
        <w:rPr>
          <w:i/>
          <w:iCs/>
          <w:lang w:val="et-EE"/>
        </w:rPr>
      </w:pPr>
      <w:r w:rsidRPr="00DD0E03">
        <w:rPr>
          <w:i/>
          <w:iCs/>
          <w:lang w:val="et-EE"/>
        </w:rPr>
        <w:t>„•           Uute hoonete rajamisel tuleb tagada traditsioonilise ja kaasaegse arhitektuuri kooskõla. Kui soovitakse ühele õuealale püstitada rohkem kui kolm hoonet , on kohustuslik esitada õueplaan, kus näidatakse olemasolevad ja kavandatavad hooned ning nende kasutus;“</w:t>
      </w:r>
    </w:p>
    <w:p w:rsidRPr="00DD0E03" w:rsidR="00DD0E03" w:rsidP="00DD0E03" w:rsidRDefault="00DD0E03" w14:paraId="19F99F5D" w14:textId="77777777">
      <w:pPr>
        <w:rPr>
          <w:lang w:val="et-EE"/>
        </w:rPr>
      </w:pPr>
      <w:r w:rsidRPr="00DD0E03">
        <w:rPr>
          <w:b/>
          <w:bCs/>
          <w:lang w:val="et-EE"/>
        </w:rPr>
        <w:t xml:space="preserve">K: </w:t>
      </w:r>
      <w:r w:rsidRPr="00DD0E03">
        <w:rPr>
          <w:lang w:val="et-EE"/>
        </w:rPr>
        <w:t>Siduda hoonestuse % ja hoonete arv kinnistu pindalaga.</w:t>
      </w:r>
    </w:p>
    <w:p w:rsidR="5006718D" w:rsidP="7C7F9AC7" w:rsidRDefault="5006718D" w14:paraId="78AEFD04" w14:textId="14A5E0CA">
      <w:pPr>
        <w:rPr>
          <w:color w:val="3A7C22" w:themeColor="accent6" w:themeShade="BF"/>
          <w:lang w:val="et-EE"/>
        </w:rPr>
      </w:pPr>
      <w:r w:rsidRPr="7C7F9AC7">
        <w:rPr>
          <w:color w:val="3A7C22" w:themeColor="accent6" w:themeShade="BF"/>
          <w:lang w:val="et-EE"/>
        </w:rPr>
        <w:t>Nõuab arutelu, mis need numbrid oleksid. Ei muutnud hetkel midagi.</w:t>
      </w:r>
    </w:p>
    <w:p w:rsidRPr="00DD0E03" w:rsidR="00DD0E03" w:rsidP="00DD0E03" w:rsidRDefault="00DD0E03" w14:paraId="1863745A" w14:textId="77777777">
      <w:pPr>
        <w:rPr>
          <w:lang w:val="et-EE"/>
        </w:rPr>
      </w:pPr>
    </w:p>
    <w:p w:rsidRPr="00DD0E03" w:rsidR="00DD0E03" w:rsidP="00DD0E03" w:rsidRDefault="00DD0E03" w14:paraId="3A7351B3" w14:textId="77777777">
      <w:pPr>
        <w:rPr>
          <w:b/>
          <w:bCs/>
          <w:lang w:val="et-EE"/>
        </w:rPr>
      </w:pPr>
      <w:r w:rsidRPr="00DD0E03">
        <w:rPr>
          <w:b/>
          <w:bCs/>
          <w:lang w:val="et-EE"/>
        </w:rPr>
        <w:t>3.3.1. Linnaehituslikult olulised keskusala piirkonnad Jõhvi linnas:</w:t>
      </w:r>
    </w:p>
    <w:p w:rsidRPr="00DD0E03" w:rsidR="00DD0E03" w:rsidP="00DD0E03" w:rsidRDefault="00DD0E03" w14:paraId="751211EC" w14:textId="77777777">
      <w:pPr>
        <w:rPr>
          <w:lang w:val="et-EE"/>
        </w:rPr>
      </w:pPr>
      <w:r w:rsidRPr="00DD0E03">
        <w:rPr>
          <w:lang w:val="et-EE"/>
        </w:rPr>
        <w:t>„</w:t>
      </w:r>
      <w:r w:rsidRPr="00DD0E03">
        <w:rPr>
          <w:i/>
          <w:iCs/>
          <w:lang w:val="et-EE"/>
        </w:rPr>
        <w:t>Vältida tuleb tehniliste rajatiste ja reklaami läbimõtlematut paigaldamist</w:t>
      </w:r>
      <w:r w:rsidRPr="00DD0E03">
        <w:rPr>
          <w:lang w:val="et-EE"/>
        </w:rPr>
        <w:t>.“</w:t>
      </w:r>
    </w:p>
    <w:p w:rsidR="00DD0E03" w:rsidP="00DD0E03" w:rsidRDefault="00DD0E03" w14:paraId="51467907" w14:textId="77777777">
      <w:pPr>
        <w:rPr>
          <w:lang w:val="et-EE"/>
        </w:rPr>
      </w:pPr>
      <w:r w:rsidRPr="00DD0E03">
        <w:rPr>
          <w:b/>
          <w:bCs/>
          <w:lang w:val="et-EE"/>
        </w:rPr>
        <w:t>K</w:t>
      </w:r>
      <w:r w:rsidRPr="00DD0E03">
        <w:rPr>
          <w:lang w:val="et-EE"/>
        </w:rPr>
        <w:t>: Täpsustada kohti, kuhu reklaami paigutada ei tohi.</w:t>
      </w:r>
    </w:p>
    <w:p w:rsidRPr="00DD0E03" w:rsidR="00972C2A" w:rsidP="00972C2A" w:rsidRDefault="0E27F180" w14:paraId="0C0F42CF" w14:textId="792C54BD">
      <w:pPr>
        <w:pStyle w:val="Vastussinisega"/>
      </w:pPr>
      <w:r>
        <w:t>Võib täpsustada kohapõhiselt. Paluks konkreetseid viiteid Vallalt. Või kui üldisemalt, siis kas keskusalade ja miljööalade tänavale avatud fassaadidele paigyutatavad reklaamid tuleb kooskõlastada? Kas kõikjal tuleb kooskõlastada valgustatud ja suuremad kui x m2 reklaamid mis ei ole fassaadidele kinnitatud?</w:t>
      </w:r>
    </w:p>
    <w:p w:rsidR="0C3EFF16" w:rsidP="0C3EFF16" w:rsidRDefault="51905802" w14:paraId="27C5A3CA" w14:textId="63EC895F">
      <w:pPr>
        <w:pStyle w:val="Vastussinisega"/>
      </w:pPr>
      <w:r w:rsidRPr="7F029CAB">
        <w:rPr>
          <w:color w:val="3A7C22" w:themeColor="accent6" w:themeShade="BF"/>
        </w:rPr>
        <w:t>Hetkel üldiselt, et tuleb kooskõlastada KOViga, kuna muud sisendit vallalt ei ole vist tulnud.</w:t>
      </w:r>
    </w:p>
    <w:p w:rsidR="00DD0E03" w:rsidP="00DD0E03" w:rsidRDefault="00DD0E03" w14:paraId="179DE9C5" w14:textId="77777777">
      <w:pPr>
        <w:rPr>
          <w:lang w:val="et-EE"/>
        </w:rPr>
      </w:pPr>
      <w:r w:rsidRPr="1DEC10FD">
        <w:rPr>
          <w:b/>
          <w:bCs/>
          <w:lang w:val="et-EE"/>
        </w:rPr>
        <w:t>K:</w:t>
      </w:r>
      <w:r w:rsidRPr="1DEC10FD">
        <w:rPr>
          <w:lang w:val="et-EE"/>
        </w:rPr>
        <w:t xml:space="preserve"> Pakun lisada veel üks oluline ala, kuna on siin detailplaneering juba algatatud. Kuna koht on väga oluline, igast küljest nähtav, peaksid tingimused olema samad, sh arhitektuurivõistluse läbiviimine. Pargi tänav T9 hoone püstitamine stimuleerib tõenäoliselt ka viadukti teisel pool asuvate kinnistute arendamist. </w:t>
      </w:r>
    </w:p>
    <w:p w:rsidRPr="00DD0E03" w:rsidR="00972C2A" w:rsidP="00972C2A" w:rsidRDefault="4B6BE800" w14:paraId="52BFFAA9" w14:textId="77BD5D08">
      <w:pPr>
        <w:pStyle w:val="Vastussinisega"/>
      </w:pPr>
      <w:r>
        <w:t xml:space="preserve">Viadukt lõikab ala pooleks ja on suur massiiv.  Viaduktist paremale on juba planeeritud hotell. Hotell võtab viaduktist paremale poole jääva ala endale, seega sinna uute suurte hoonete, mahtude  jm planeerimine ei ole ilmselt võimalik ja seega poleks vaja sellele lisada ka otseselt keskuseala. Viaduktist vasakule poole on takistatud ligipääs ( ringtee liiga lähedal, et lisada uut sissesõitu), seega ei ole mõistlik laiendada ka keskuseala sinna. Nõustun, et ala on igalt poolt nähtav, kuid kuna hetkel on olemas juba hotelli ala DP ning ka rekreatsiooni ala DP teiselpool, siis sellisel kujul keskusemaa lisamine ei tasu ennast ära. </w:t>
      </w:r>
      <w:r w:rsidR="00972C2A">
        <w:br/>
      </w:r>
    </w:p>
    <w:p w:rsidRPr="00DD0E03" w:rsidR="00972C2A" w:rsidP="00972C2A" w:rsidRDefault="00972C2A" w14:paraId="25094FCA" w14:textId="215AD90B">
      <w:pPr>
        <w:pStyle w:val="Vastussinisega"/>
      </w:pPr>
      <w:r>
        <w:t xml:space="preserve">Kas võiks selle ala 6 liita nt alaga nr 4 ja kohapõhiselt tingimusi täpsustada? </w:t>
      </w:r>
      <w:r>
        <w:br/>
      </w:r>
      <w:r>
        <w:t>Kui eraldiseisvalt uus ala, siis seal kõrval on kohe ka Staadioni DP ja rekreatsioonialade DP – kas need siis samuti juba liita? Kuid mida selle alaga öelda soovitaks? Need on valdavalt munitsipaalalad, milles niiehknaa areng sõltub kov’st ja tema võimekusest. Kui on skoobis seda ala tihendada ja ühenduskoridorina paremini ilmestada, v</w:t>
      </w:r>
      <w:r w:rsidR="006C57BD">
        <w:t>õib ka ühe uuema keskusala tsooni sinna näidata küll. Siis ka arh konkursi kohustusega ala kindlasti.</w:t>
      </w:r>
    </w:p>
    <w:p w:rsidR="7290392C" w:rsidP="7F029CAB" w:rsidRDefault="7290392C" w14:paraId="6A5DB396" w14:textId="4F8C51EF">
      <w:pPr>
        <w:pStyle w:val="Vastussinisega"/>
        <w:rPr>
          <w:color w:val="3A7C22" w:themeColor="accent6" w:themeShade="BF"/>
        </w:rPr>
      </w:pPr>
      <w:r w:rsidRPr="7F029CAB">
        <w:rPr>
          <w:color w:val="3A7C22" w:themeColor="accent6" w:themeShade="BF"/>
        </w:rPr>
        <w:t>Ei muutnud midagi.</w:t>
      </w:r>
    </w:p>
    <w:p w:rsidR="76074066" w:rsidP="76074066" w:rsidRDefault="76074066" w14:paraId="488F47EA" w14:textId="3759467A">
      <w:pPr>
        <w:pStyle w:val="Vastussinisega"/>
      </w:pPr>
    </w:p>
    <w:p w:rsidR="76074066" w:rsidP="76074066" w:rsidRDefault="76074066" w14:paraId="2AE1BF0C" w14:textId="64DF266A">
      <w:pPr>
        <w:pStyle w:val="Vastussinisega"/>
      </w:pPr>
    </w:p>
    <w:p w:rsidRPr="00DD0E03" w:rsidR="00DD0E03" w:rsidP="00DD0E03" w:rsidRDefault="00DD0E03" w14:paraId="201DF772" w14:textId="3308DD9A">
      <w:pPr>
        <w:rPr>
          <w:lang w:val="et-EE"/>
        </w:rPr>
      </w:pPr>
      <w:r w:rsidRPr="00DD0E03">
        <w:rPr>
          <w:noProof/>
          <w:lang w:val="et-EE"/>
        </w:rPr>
        <w:drawing>
          <wp:inline distT="0" distB="0" distL="0" distR="0" wp14:anchorId="7F71F08A" wp14:editId="3AE224BD">
            <wp:extent cx="5113020" cy="3771900"/>
            <wp:effectExtent l="0" t="0" r="11430" b="0"/>
            <wp:docPr id="827865035" name="Picture 14"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7865035" name="Picture 14" descr="A map of a city&#10;&#10;AI-generated content may be incorrect."/>
                    <pic:cNvPicPr>
                      <a:picLocks noChangeAspect="1" noChangeArrowheads="1"/>
                    </pic:cNvPicPr>
                  </pic:nvPicPr>
                  <pic:blipFill>
                    <a:blip r:embed="rId13" r:link="rId14">
                      <a:extLst>
                        <a:ext uri="{28A0092B-C50C-407E-A947-70E740481C1C}">
                          <a14:useLocalDpi xmlns:a14="http://schemas.microsoft.com/office/drawing/2010/main" val="0"/>
                        </a:ext>
                      </a:extLst>
                    </a:blip>
                    <a:srcRect/>
                    <a:stretch>
                      <a:fillRect/>
                    </a:stretch>
                  </pic:blipFill>
                  <pic:spPr bwMode="auto">
                    <a:xfrm>
                      <a:off x="0" y="0"/>
                      <a:ext cx="5113020" cy="3771900"/>
                    </a:xfrm>
                    <a:prstGeom prst="rect">
                      <a:avLst/>
                    </a:prstGeom>
                    <a:noFill/>
                    <a:ln>
                      <a:noFill/>
                    </a:ln>
                  </pic:spPr>
                </pic:pic>
              </a:graphicData>
            </a:graphic>
          </wp:inline>
        </w:drawing>
      </w:r>
    </w:p>
    <w:p w:rsidRPr="00DD0E03" w:rsidR="00DD0E03" w:rsidP="00DD0E03" w:rsidRDefault="00DD0E03" w14:paraId="38AA91D4" w14:textId="77777777">
      <w:pPr>
        <w:rPr>
          <w:lang w:val="et-EE"/>
        </w:rPr>
      </w:pPr>
      <w:bookmarkStart w:name="_Toc197959444" w:id="28"/>
    </w:p>
    <w:p w:rsidRPr="00DD0E03" w:rsidR="00DD0E03" w:rsidP="00DD0E03" w:rsidRDefault="00DD0E03" w14:paraId="02A93B73" w14:textId="77777777">
      <w:pPr>
        <w:rPr>
          <w:b/>
          <w:bCs/>
          <w:lang w:val="et-EE"/>
        </w:rPr>
      </w:pPr>
      <w:r w:rsidRPr="00DD0E03">
        <w:rPr>
          <w:b/>
          <w:bCs/>
          <w:lang w:val="et-EE"/>
        </w:rPr>
        <w:t>3.3.2. Piirkondlikud eluhoonete ehitustingimused</w:t>
      </w:r>
    </w:p>
    <w:p w:rsidRPr="00DD0E03" w:rsidR="00DD0E03" w:rsidP="00DD0E03" w:rsidRDefault="00DD0E03" w14:paraId="315A5E8E" w14:textId="77777777">
      <w:pPr>
        <w:rPr>
          <w:lang w:val="et-EE"/>
        </w:rPr>
      </w:pPr>
      <w:r w:rsidRPr="00DD0E03">
        <w:rPr>
          <w:lang w:val="et-EE"/>
        </w:rPr>
        <w:t>Tabel 2. „</w:t>
      </w:r>
      <w:r w:rsidRPr="00DD0E03">
        <w:rPr>
          <w:i/>
          <w:iCs/>
          <w:lang w:val="et-EE"/>
        </w:rPr>
        <w:t>Kahe või mitme korteriga elamu- lähtuda kvartali ja piirkondlikust tavast</w:t>
      </w:r>
      <w:r w:rsidRPr="00DD0E03">
        <w:rPr>
          <w:lang w:val="et-EE"/>
        </w:rPr>
        <w:t xml:space="preserve">.“ </w:t>
      </w:r>
    </w:p>
    <w:p w:rsidR="00DD0E03" w:rsidP="00DD0E03" w:rsidRDefault="00DD0E03" w14:paraId="72EA34C4" w14:textId="77777777">
      <w:pPr>
        <w:rPr>
          <w:lang w:val="et-EE"/>
        </w:rPr>
      </w:pPr>
      <w:r w:rsidRPr="00DD0E03">
        <w:rPr>
          <w:b/>
          <w:bCs/>
          <w:lang w:val="et-EE"/>
        </w:rPr>
        <w:t>K</w:t>
      </w:r>
      <w:r w:rsidRPr="00DD0E03">
        <w:rPr>
          <w:lang w:val="et-EE"/>
        </w:rPr>
        <w:t>: On vaja määrata igale linnaosale kindel kõrgus, nagu on kehtivas ÜP, sama puudutab ka hajaasustust ala ja alevikke.</w:t>
      </w:r>
    </w:p>
    <w:p w:rsidR="006C57BD" w:rsidP="006C57BD" w:rsidRDefault="006C57BD" w14:paraId="726F370A" w14:textId="5560DD6F">
      <w:pPr>
        <w:pStyle w:val="Vastussinisega"/>
      </w:pPr>
      <w:r>
        <w:t>Ettepanek sel juhul luua kõrguspiiranguteks eraldi tsoneeritud kiht – mis siis maakasutuse kihile hiljem üle kanda.  Variante lähenemiseks on 2.</w:t>
      </w:r>
    </w:p>
    <w:p w:rsidR="006C57BD" w:rsidP="006C57BD" w:rsidRDefault="006C57BD" w14:paraId="466DD7E0" w14:textId="6540CD06">
      <w:pPr>
        <w:pStyle w:val="Vastussinisega"/>
      </w:pPr>
      <w:r>
        <w:t xml:space="preserve">A: analüüsida olol ETAK hoonete kõrguseid ja selle pealt teha olemasoleva põhjal kõrguste piirangud? </w:t>
      </w:r>
    </w:p>
    <w:p w:rsidRPr="00DD0E03" w:rsidR="006C57BD" w:rsidP="006C57BD" w:rsidRDefault="006C57BD" w14:paraId="72DF026F" w14:textId="049D6647">
      <w:pPr>
        <w:pStyle w:val="Vastussinisega"/>
      </w:pPr>
      <w:r>
        <w:t>B: VÕI võtta aluseks eelneva ÜP kõrguspiirangute piirid ja neid</w:t>
      </w:r>
      <w:r w:rsidR="5AF9C298">
        <w:t xml:space="preserve"> </w:t>
      </w:r>
      <w:r>
        <w:t xml:space="preserve">vajadusel täpsustada. </w:t>
      </w:r>
    </w:p>
    <w:p w:rsidR="17CFE5DF" w:rsidP="7F029CAB" w:rsidRDefault="17CFE5DF" w14:paraId="1FEE6685" w14:textId="6C338E8E">
      <w:pPr>
        <w:pStyle w:val="Vastussinisega"/>
        <w:rPr>
          <w:color w:val="3A7C22" w:themeColor="accent6" w:themeShade="BF"/>
        </w:rPr>
      </w:pPr>
      <w:r w:rsidRPr="7F029CAB">
        <w:rPr>
          <w:color w:val="3A7C22" w:themeColor="accent6" w:themeShade="BF"/>
        </w:rPr>
        <w:t>Ka suurem teema – hetkel ei muutnud midagi.</w:t>
      </w:r>
    </w:p>
    <w:p w:rsidR="7F029CAB" w:rsidP="7F029CAB" w:rsidRDefault="7F029CAB" w14:paraId="4D6DC723" w14:textId="7BFAFCDA">
      <w:pPr>
        <w:pStyle w:val="Vastussinisega"/>
        <w:rPr>
          <w:color w:val="3A7C22" w:themeColor="accent6" w:themeShade="BF"/>
        </w:rPr>
      </w:pPr>
    </w:p>
    <w:p w:rsidR="00DD0E03" w:rsidP="00DD0E03" w:rsidRDefault="00DD0E03" w14:paraId="1DF7497A" w14:textId="77777777">
      <w:pPr>
        <w:rPr>
          <w:lang w:val="et-EE"/>
        </w:rPr>
      </w:pPr>
      <w:r w:rsidRPr="00DD0E03">
        <w:rPr>
          <w:b/>
          <w:bCs/>
          <w:lang w:val="et-EE"/>
        </w:rPr>
        <w:t>K</w:t>
      </w:r>
      <w:r w:rsidRPr="00DD0E03">
        <w:rPr>
          <w:lang w:val="et-EE"/>
        </w:rPr>
        <w:t>: Täpsemalt määrata kaugused naaberkruntide piiridest, võib tugineda kehtivale ÜP: ehitise (v.a maa-aluse tehnorajatise) minimaalne kaugus naaberkrundi piirist peab üldjuhul olema vähemalt pool hoone piiripoolse osa kõrgusest (kuid mitte vähem kui 4 m), kui naaberkruntide omanikud ei lepi kokku teisiti ja selle kokkuleppega on nõustunud Päästekeskus või kui detailplaneering ei näe ette teisiti;</w:t>
      </w:r>
    </w:p>
    <w:p w:rsidR="006C57BD" w:rsidP="00DD0E03" w:rsidRDefault="006C57BD" w14:paraId="34119D75" w14:textId="77777777">
      <w:pPr>
        <w:rPr>
          <w:lang w:val="et-EE"/>
        </w:rPr>
      </w:pPr>
    </w:p>
    <w:p w:rsidRPr="00DD0E03" w:rsidR="006C57BD" w:rsidP="006C57BD" w:rsidRDefault="006C57BD" w14:paraId="7D5BA16A" w14:textId="2B582972">
      <w:pPr>
        <w:pStyle w:val="Vastussinisega"/>
      </w:pPr>
      <w:r>
        <w:t xml:space="preserve">Kui see tingimus on seni töötanud ja oma eesmärki täitnud – võime lisada. </w:t>
      </w:r>
    </w:p>
    <w:p w:rsidRPr="00DD0E03" w:rsidR="00DD0E03" w:rsidP="7F029CAB" w:rsidRDefault="0103189A" w14:paraId="32CA93FB" w14:textId="23A23676">
      <w:pPr>
        <w:rPr>
          <w:color w:val="3A7C22" w:themeColor="accent6" w:themeShade="BF"/>
          <w:lang w:val="et-EE"/>
        </w:rPr>
      </w:pPr>
      <w:r w:rsidRPr="7F029CAB">
        <w:rPr>
          <w:color w:val="3A7C22" w:themeColor="accent6" w:themeShade="BF"/>
          <w:lang w:val="et-EE"/>
        </w:rPr>
        <w:t>Lisatud.</w:t>
      </w:r>
    </w:p>
    <w:p w:rsidR="7F029CAB" w:rsidP="7F029CAB" w:rsidRDefault="7F029CAB" w14:paraId="425A832F" w14:textId="75F079FF">
      <w:pPr>
        <w:rPr>
          <w:lang w:val="et-EE"/>
        </w:rPr>
      </w:pPr>
    </w:p>
    <w:p w:rsidRPr="00DD0E03" w:rsidR="00DD0E03" w:rsidP="00DD0E03" w:rsidRDefault="00DD0E03" w14:paraId="209BC2AD" w14:textId="77777777">
      <w:pPr>
        <w:rPr>
          <w:b/>
          <w:bCs/>
          <w:lang w:val="et-EE"/>
        </w:rPr>
      </w:pPr>
      <w:r w:rsidRPr="00DD0E03">
        <w:rPr>
          <w:b/>
          <w:bCs/>
          <w:lang w:val="et-EE"/>
        </w:rPr>
        <w:t>3.4.1 Linnaehituslikult olulised keskusala piirkonnad Jõhvi linnas:</w:t>
      </w:r>
      <w:bookmarkEnd w:id="28"/>
    </w:p>
    <w:p w:rsidRPr="00DD0E03" w:rsidR="00DD0E03" w:rsidP="00DD0E03" w:rsidRDefault="00DD0E03" w14:paraId="12882D0F" w14:textId="77777777">
      <w:pPr>
        <w:rPr>
          <w:lang w:val="et-EE"/>
        </w:rPr>
      </w:pPr>
      <w:r w:rsidRPr="00DD0E03">
        <w:rPr>
          <w:lang w:val="et-EE"/>
        </w:rPr>
        <w:t>„</w:t>
      </w:r>
      <w:r w:rsidRPr="00DD0E03">
        <w:rPr>
          <w:i/>
          <w:iCs/>
          <w:lang w:val="et-EE"/>
        </w:rPr>
        <w:t>ÜLDISED TINGIMUSED LINNAEHITUSLIKULT OLULISTES PIIRKONDADES</w:t>
      </w:r>
      <w:r w:rsidRPr="00DD0E03">
        <w:rPr>
          <w:lang w:val="et-EE"/>
        </w:rPr>
        <w:t>“</w:t>
      </w:r>
    </w:p>
    <w:p w:rsidRPr="00DD0E03" w:rsidR="00DD0E03" w:rsidP="00DD0E03" w:rsidRDefault="00DD0E03" w14:paraId="0D35537F" w14:textId="77777777">
      <w:pPr>
        <w:rPr>
          <w:i/>
          <w:iCs/>
          <w:lang w:val="et-EE"/>
        </w:rPr>
      </w:pPr>
      <w:r w:rsidRPr="00DD0E03">
        <w:rPr>
          <w:i/>
          <w:iCs/>
          <w:lang w:val="et-EE"/>
        </w:rPr>
        <w:t xml:space="preserve">„•           Hinnata tuleb tänavate ääres kasvavate puude tervislikku seisundit. Haiged ja esteetiliselt väheväärtuslikud puud võib eemaldada ning eelistatult asendada. Puude mahavõtmine, mille läbimõõt on </w:t>
      </w:r>
      <w:r w:rsidRPr="00DD0E03">
        <w:rPr>
          <w:b/>
          <w:bCs/>
          <w:i/>
          <w:iCs/>
          <w:lang w:val="et-EE"/>
        </w:rPr>
        <w:t>suurem kui 15 cm</w:t>
      </w:r>
      <w:r w:rsidRPr="00DD0E03">
        <w:rPr>
          <w:i/>
          <w:iCs/>
          <w:lang w:val="et-EE"/>
        </w:rPr>
        <w:t xml:space="preserve"> , tuleb kooskõlastada  vallavalitsusega “</w:t>
      </w:r>
    </w:p>
    <w:p w:rsidR="00DD0E03" w:rsidP="00DD0E03" w:rsidRDefault="00DD0E03" w14:paraId="51D0E7B5" w14:textId="77777777">
      <w:pPr>
        <w:rPr>
          <w:lang w:val="et-EE"/>
        </w:rPr>
      </w:pPr>
      <w:r w:rsidRPr="00DD0E03">
        <w:rPr>
          <w:b/>
          <w:bCs/>
          <w:lang w:val="et-EE"/>
        </w:rPr>
        <w:t>K:</w:t>
      </w:r>
      <w:r w:rsidRPr="00DD0E03">
        <w:rPr>
          <w:lang w:val="et-EE"/>
        </w:rPr>
        <w:t xml:space="preserve"> Nähe ette puude asendusistutamine</w:t>
      </w:r>
    </w:p>
    <w:p w:rsidRPr="00DD0E03" w:rsidR="006C57BD" w:rsidP="006C57BD" w:rsidRDefault="63E05102" w14:paraId="47198EE4" w14:textId="19AADDBA">
      <w:pPr>
        <w:pStyle w:val="Vastussinisega"/>
      </w:pPr>
      <w:r>
        <w:t>Sõna „</w:t>
      </w:r>
      <w:r w:rsidRPr="7F029CAB">
        <w:rPr>
          <w:color w:val="FF0000"/>
        </w:rPr>
        <w:t>eelistatult asendada</w:t>
      </w:r>
      <w:r>
        <w:t>“ peakski sellele juba ettenägevuse andma. Täpsem sisu selgub kooskõlastusel. ÜP jaoks läheb liiga täpseks ja oht end nurka kirjutada.</w:t>
      </w:r>
    </w:p>
    <w:p w:rsidR="674B35B2" w:rsidP="7F029CAB" w:rsidRDefault="674B35B2" w14:paraId="771C72E6" w14:textId="5DFBAE44">
      <w:pPr>
        <w:pStyle w:val="Vastussinisega"/>
        <w:rPr>
          <w:color w:val="3A7C22" w:themeColor="accent6" w:themeShade="BF"/>
        </w:rPr>
      </w:pPr>
      <w:r w:rsidRPr="7F029CAB">
        <w:rPr>
          <w:color w:val="3A7C22" w:themeColor="accent6" w:themeShade="BF"/>
        </w:rPr>
        <w:t>Korras</w:t>
      </w:r>
    </w:p>
    <w:p w:rsidRPr="00DD0E03" w:rsidR="00DD0E03" w:rsidP="00DD0E03" w:rsidRDefault="00DD0E03" w14:paraId="5655E9E9" w14:textId="77777777">
      <w:pPr>
        <w:rPr>
          <w:i/>
          <w:iCs/>
          <w:lang w:val="et-EE"/>
        </w:rPr>
      </w:pPr>
      <w:r w:rsidRPr="00DD0E03">
        <w:rPr>
          <w:i/>
          <w:iCs/>
          <w:lang w:val="et-EE"/>
        </w:rPr>
        <w:t>„“•         Uute hoonete rajamisel on soovitav jätta õu piirdeaiaga ümbritsemata;“</w:t>
      </w:r>
    </w:p>
    <w:p w:rsidR="00DD0E03" w:rsidP="00DD0E03" w:rsidRDefault="00DD0E03" w14:paraId="38FB83B6" w14:textId="77777777">
      <w:pPr>
        <w:rPr>
          <w:lang w:val="et-EE"/>
        </w:rPr>
      </w:pPr>
      <w:r w:rsidRPr="00DD0E03">
        <w:rPr>
          <w:b/>
          <w:bCs/>
          <w:lang w:val="et-EE"/>
        </w:rPr>
        <w:t>K:</w:t>
      </w:r>
      <w:r w:rsidRPr="00DD0E03">
        <w:rPr>
          <w:lang w:val="et-EE"/>
        </w:rPr>
        <w:t xml:space="preserve"> Ei märganud, kus on piirdeaedade üldised tingimused kogu valla kohta?</w:t>
      </w:r>
    </w:p>
    <w:p w:rsidR="00D93948" w:rsidP="006C57BD" w:rsidRDefault="006C57BD" w14:paraId="75BF606D" w14:textId="49E32D68">
      <w:pPr>
        <w:pStyle w:val="Vastussinisega"/>
      </w:pPr>
      <w:r>
        <w:t>Pt 3.3</w:t>
      </w:r>
      <w:r w:rsidR="00D93948">
        <w:t xml:space="preserve">.keskusalade kaupa on piirdeaedu märgitud </w:t>
      </w:r>
    </w:p>
    <w:p w:rsidR="37FA9215" w:rsidP="7F029CAB" w:rsidRDefault="37FA9215" w14:paraId="0F6156D6" w14:textId="7ADBCE83">
      <w:pPr>
        <w:pStyle w:val="Vastussinisega"/>
        <w:rPr>
          <w:color w:val="3A7C22" w:themeColor="accent6" w:themeShade="BF"/>
        </w:rPr>
      </w:pPr>
      <w:r w:rsidRPr="7F029CAB">
        <w:rPr>
          <w:color w:val="3A7C22" w:themeColor="accent6" w:themeShade="BF"/>
        </w:rPr>
        <w:t>Ei muutnud midagi.</w:t>
      </w:r>
    </w:p>
    <w:p w:rsidRPr="00DD0E03" w:rsidR="006C57BD" w:rsidP="006C57BD" w:rsidRDefault="00D93948" w14:paraId="7A9393E0" w14:textId="7AF074D7">
      <w:pPr>
        <w:pStyle w:val="Vastussinisega"/>
      </w:pPr>
      <w:r>
        <w:t xml:space="preserve"> </w:t>
      </w:r>
    </w:p>
    <w:p w:rsidRPr="00DD0E03" w:rsidR="00DD0E03" w:rsidP="00DD0E03" w:rsidRDefault="00DD0E03" w14:paraId="23F89E75" w14:textId="77777777">
      <w:pPr>
        <w:rPr>
          <w:i/>
          <w:iCs/>
          <w:lang w:val="et-EE"/>
        </w:rPr>
      </w:pPr>
      <w:r w:rsidRPr="00DD0E03">
        <w:rPr>
          <w:i/>
          <w:iCs/>
          <w:lang w:val="et-EE"/>
        </w:rPr>
        <w:t xml:space="preserve">„•           Vältida tuleb </w:t>
      </w:r>
      <w:r w:rsidRPr="00DD0E03">
        <w:rPr>
          <w:b/>
          <w:bCs/>
          <w:i/>
          <w:iCs/>
          <w:lang w:val="et-EE"/>
        </w:rPr>
        <w:t>tehniliste rajatiste</w:t>
      </w:r>
      <w:r w:rsidRPr="00DD0E03">
        <w:rPr>
          <w:i/>
          <w:iCs/>
          <w:lang w:val="et-EE"/>
        </w:rPr>
        <w:t xml:space="preserve">  ja reklaami  läbimõtlematut paigaldamist. </w:t>
      </w:r>
      <w:r w:rsidRPr="00DD0E03">
        <w:rPr>
          <w:b/>
          <w:bCs/>
          <w:i/>
          <w:iCs/>
          <w:lang w:val="et-EE"/>
        </w:rPr>
        <w:t>Reklaampindade</w:t>
      </w:r>
      <w:r w:rsidRPr="00DD0E03">
        <w:rPr>
          <w:i/>
          <w:iCs/>
          <w:lang w:val="et-EE"/>
        </w:rPr>
        <w:t xml:space="preserve"> asukoht ja kujundus tuleb kooskõlastada omavalitsusega;“</w:t>
      </w:r>
    </w:p>
    <w:p w:rsidR="00DD0E03" w:rsidP="00DD0E03" w:rsidRDefault="00DD0E03" w14:paraId="13E3B0F8" w14:textId="77777777">
      <w:pPr>
        <w:rPr>
          <w:lang w:val="et-EE"/>
        </w:rPr>
      </w:pPr>
      <w:r w:rsidRPr="00DD0E03">
        <w:rPr>
          <w:b/>
          <w:bCs/>
          <w:lang w:val="et-EE"/>
        </w:rPr>
        <w:t xml:space="preserve">K: </w:t>
      </w:r>
      <w:r w:rsidRPr="00DD0E03">
        <w:rPr>
          <w:lang w:val="et-EE"/>
        </w:rPr>
        <w:t>Tuleb lahti kirjutada nende ehitustingimused. Näide Tallinna üldplaneeringust: Hoonete fassaadidele ei ole lubatud paigaldada kütte- ja ventilatsiooniseadmeid, paraboolantenne (nn satelliiditaldrikuid), gaasikütte- jms seadmeid ja torusid. Soojuspumbaseadmed tuleb kavandada tänava poolt vaadeldes võimalikult varjatud asukohta. Seadmed on soovitatav paigutada hoovi pool maapinnal paiknevale alusele või soklile ning katta vajaduse korral arhitektuurselt sobiva restiga, ühendustorud viia hoonesse läbi sokli. Esifassaadi ette on keelatud seadmeid paigaldada.</w:t>
      </w:r>
    </w:p>
    <w:p w:rsidRPr="00DD0E03" w:rsidR="00324BA4" w:rsidP="00324BA4" w:rsidRDefault="00324BA4" w14:paraId="425360F6" w14:textId="462931C4">
      <w:pPr>
        <w:pStyle w:val="Vastussinisega"/>
      </w:pPr>
      <w:r>
        <w:t>Lisame</w:t>
      </w:r>
    </w:p>
    <w:p w:rsidR="6DF0EC84" w:rsidP="7F029CAB" w:rsidRDefault="6DF0EC84" w14:paraId="26D9366E" w14:textId="60F5F749">
      <w:pPr>
        <w:pStyle w:val="Vastussinisega"/>
        <w:rPr>
          <w:color w:val="3A7C22" w:themeColor="accent6" w:themeShade="BF"/>
        </w:rPr>
      </w:pPr>
      <w:r w:rsidRPr="7F029CAB">
        <w:rPr>
          <w:color w:val="3A7C22" w:themeColor="accent6" w:themeShade="BF"/>
        </w:rPr>
        <w:t>Lisatud</w:t>
      </w:r>
    </w:p>
    <w:p w:rsidR="7F029CAB" w:rsidP="7F029CAB" w:rsidRDefault="7F029CAB" w14:paraId="08E0FBDC" w14:textId="186F190A">
      <w:pPr>
        <w:pStyle w:val="Vastussinisega"/>
        <w:rPr>
          <w:color w:val="3A7C22" w:themeColor="accent6" w:themeShade="BF"/>
        </w:rPr>
      </w:pPr>
    </w:p>
    <w:p w:rsidRPr="00DD0E03" w:rsidR="00DD0E03" w:rsidP="00DD0E03" w:rsidRDefault="00DD0E03" w14:paraId="2108D1FE" w14:textId="77777777">
      <w:pPr>
        <w:rPr>
          <w:lang w:val="et-EE"/>
        </w:rPr>
      </w:pPr>
      <w:r w:rsidRPr="00DD0E03">
        <w:rPr>
          <w:lang w:val="et-EE"/>
        </w:rPr>
        <w:t>Reklaami suhtes lisage viite Jõhvi valla heakorraeeskirjale.</w:t>
      </w:r>
    </w:p>
    <w:p w:rsidR="00DD0E03" w:rsidP="00DD0E03" w:rsidRDefault="00DD0E03" w14:paraId="6A6CC414" w14:textId="77777777">
      <w:pPr>
        <w:rPr>
          <w:i/>
          <w:iCs/>
          <w:lang w:val="et-EE"/>
        </w:rPr>
      </w:pPr>
      <w:r w:rsidRPr="00DD0E03">
        <w:rPr>
          <w:i/>
          <w:iCs/>
          <w:lang w:val="et-EE"/>
        </w:rPr>
        <w:t xml:space="preserve">„•           Hoonete ümberehitused mis üldjuhul detailplaneeringu koostamise nõuet kaasa ei too, fassaadide muudatused (sh akende vahetus, kui muutub akna materjal või akende jaotus), tänavate äärde rajatavate piirdeaedade kujundus ning puude mahavõtmine, mille läbimõõt on </w:t>
      </w:r>
      <w:r w:rsidRPr="00DD0E03">
        <w:rPr>
          <w:b/>
          <w:bCs/>
          <w:i/>
          <w:iCs/>
          <w:lang w:val="et-EE"/>
        </w:rPr>
        <w:t>suurem kui 20 cm</w:t>
      </w:r>
      <w:r w:rsidRPr="00DD0E03">
        <w:rPr>
          <w:i/>
          <w:iCs/>
          <w:lang w:val="et-EE"/>
        </w:rPr>
        <w:t>  tuleb kooskõlastada omavalitsusega;“</w:t>
      </w:r>
    </w:p>
    <w:p w:rsidRPr="00DD0E03" w:rsidR="00324BA4" w:rsidP="00324BA4" w:rsidRDefault="00324BA4" w14:paraId="4C178EDC" w14:textId="335D1A41">
      <w:pPr>
        <w:pStyle w:val="Vastussinisega"/>
      </w:pPr>
      <w:r>
        <w:t>Lisame</w:t>
      </w:r>
    </w:p>
    <w:p w:rsidRPr="00DD0E03" w:rsidR="00DD0E03" w:rsidP="00DD0E03" w:rsidRDefault="00DD0E03" w14:paraId="69AB260E" w14:textId="77777777">
      <w:pPr>
        <w:rPr>
          <w:lang w:val="et-EE"/>
        </w:rPr>
      </w:pPr>
      <w:r w:rsidRPr="00DD0E03">
        <w:rPr>
          <w:b/>
          <w:bCs/>
          <w:lang w:val="et-EE"/>
        </w:rPr>
        <w:t xml:space="preserve">K: </w:t>
      </w:r>
      <w:r w:rsidRPr="00DD0E03">
        <w:rPr>
          <w:lang w:val="et-EE"/>
        </w:rPr>
        <w:t>Näha ette puude asendusistutamine.</w:t>
      </w:r>
    </w:p>
    <w:p w:rsidRPr="00DD0E03" w:rsidR="00DD0E03" w:rsidP="00324BA4" w:rsidRDefault="63E05102" w14:paraId="65DFCB6A" w14:textId="27F68811">
      <w:pPr>
        <w:pStyle w:val="Vastussinisega"/>
      </w:pPr>
      <w:r>
        <w:t>Sõna „</w:t>
      </w:r>
      <w:r w:rsidRPr="7F029CAB">
        <w:rPr>
          <w:color w:val="FF0000"/>
        </w:rPr>
        <w:t>eelistatult asendada</w:t>
      </w:r>
      <w:r>
        <w:t>“ peakski sellele juba ettenägevuse andma. Täpsem sisu selgub kooskõlastusel. ÜP jaoks läheb muidu liiga täpseks ja oht end nurka kirjutada.</w:t>
      </w:r>
    </w:p>
    <w:p w:rsidR="04DFD43F" w:rsidP="7F029CAB" w:rsidRDefault="04DFD43F" w14:paraId="44C160EA" w14:textId="0317AF2F">
      <w:pPr>
        <w:pStyle w:val="Vastussinisega"/>
        <w:rPr>
          <w:color w:val="3A7C22" w:themeColor="accent6" w:themeShade="BF"/>
        </w:rPr>
      </w:pPr>
      <w:r w:rsidRPr="7F029CAB">
        <w:rPr>
          <w:color w:val="3A7C22" w:themeColor="accent6" w:themeShade="BF"/>
        </w:rPr>
        <w:t>Täpsustatud.</w:t>
      </w:r>
    </w:p>
    <w:p w:rsidR="7F029CAB" w:rsidP="7F029CAB" w:rsidRDefault="7F029CAB" w14:paraId="59EB2BD7" w14:textId="507CF618">
      <w:pPr>
        <w:pStyle w:val="Vastussinisega"/>
        <w:rPr>
          <w:color w:val="3A7C22" w:themeColor="accent6" w:themeShade="BF"/>
        </w:rPr>
      </w:pPr>
    </w:p>
    <w:p w:rsidRPr="00DD0E03" w:rsidR="00DD0E03" w:rsidP="00DD0E03" w:rsidRDefault="00DD0E03" w14:paraId="558B83AA" w14:textId="77777777">
      <w:pPr>
        <w:rPr>
          <w:b/>
          <w:bCs/>
          <w:lang w:val="et-EE"/>
        </w:rPr>
      </w:pPr>
      <w:r w:rsidRPr="00DD0E03">
        <w:rPr>
          <w:b/>
          <w:bCs/>
          <w:lang w:val="et-EE"/>
        </w:rPr>
        <w:t>3.5.       Vaba ehitustegevuse nõuded</w:t>
      </w:r>
    </w:p>
    <w:p w:rsidRPr="00DD0E03" w:rsidR="00DD0E03" w:rsidP="00DD0E03" w:rsidRDefault="00DD0E03" w14:paraId="6446E8A6" w14:textId="77777777">
      <w:pPr>
        <w:rPr>
          <w:b/>
          <w:bCs/>
          <w:i/>
          <w:iCs/>
          <w:lang w:val="et-EE"/>
        </w:rPr>
      </w:pPr>
      <w:r w:rsidRPr="00DD0E03">
        <w:rPr>
          <w:i/>
          <w:iCs/>
          <w:lang w:val="et-EE"/>
        </w:rPr>
        <w:t xml:space="preserve">„•           Arvestada tuleb ehitamisest mõjutatud isikute õigustega, sh naabritega, seega tuleb ehitustegevust teostada heanaaberlikke põhimõtteid järgides. </w:t>
      </w:r>
      <w:r w:rsidRPr="00DD0E03">
        <w:rPr>
          <w:b/>
          <w:bCs/>
          <w:i/>
          <w:iCs/>
          <w:lang w:val="et-EE"/>
        </w:rPr>
        <w:t>Soovitav on naabrit oma ehitustegevusest informeerida, et vältida hilisemaid probleeme.“</w:t>
      </w:r>
    </w:p>
    <w:p w:rsidR="00324BA4" w:rsidP="00DD0E03" w:rsidRDefault="00DD0E03" w14:paraId="105E282F" w14:textId="0738570A">
      <w:pPr>
        <w:rPr>
          <w:lang w:val="et-EE"/>
        </w:rPr>
      </w:pPr>
      <w:r w:rsidRPr="00DD0E03">
        <w:rPr>
          <w:b/>
          <w:bCs/>
          <w:lang w:val="et-EE"/>
        </w:rPr>
        <w:t>K:</w:t>
      </w:r>
      <w:r w:rsidRPr="00DD0E03">
        <w:rPr>
          <w:lang w:val="et-EE"/>
        </w:rPr>
        <w:t xml:space="preserve"> Täpsustada: Juhul, kui ehitis planeeritakse kruntide vahepiirile, peab selleks olema naabrite kirjalik nõusolek. Üldjuhul tuleb planeerida uusehitised 4 m kaugusele vahepiirist.</w:t>
      </w:r>
    </w:p>
    <w:p w:rsidRPr="00DD0E03" w:rsidR="00324BA4" w:rsidP="00324BA4" w:rsidRDefault="1249EFF5" w14:paraId="0FD019D9" w14:textId="00A5F6CE">
      <w:pPr>
        <w:pStyle w:val="Vastussinisega"/>
      </w:pPr>
      <w:r>
        <w:t>T</w:t>
      </w:r>
      <w:r w:rsidR="00324BA4">
        <w:t>äpsustame</w:t>
      </w:r>
    </w:p>
    <w:p w:rsidR="549BA846" w:rsidP="7F029CAB" w:rsidRDefault="549BA846" w14:paraId="0084605F" w14:textId="6E34E28B">
      <w:pPr>
        <w:pStyle w:val="Vastussinisega"/>
        <w:rPr>
          <w:color w:val="3A7C22" w:themeColor="accent6" w:themeShade="BF"/>
        </w:rPr>
      </w:pPr>
      <w:r w:rsidRPr="7F029CAB">
        <w:rPr>
          <w:color w:val="3A7C22" w:themeColor="accent6" w:themeShade="BF"/>
        </w:rPr>
        <w:t>Täpsustatud.</w:t>
      </w:r>
    </w:p>
    <w:p w:rsidR="7F029CAB" w:rsidP="7F029CAB" w:rsidRDefault="7F029CAB" w14:paraId="33CABF94" w14:textId="467A61A5">
      <w:pPr>
        <w:pStyle w:val="Vastussinisega"/>
        <w:rPr>
          <w:color w:val="3A7C22" w:themeColor="accent6" w:themeShade="BF"/>
        </w:rPr>
      </w:pPr>
    </w:p>
    <w:p w:rsidRPr="00DD0E03" w:rsidR="00DD0E03" w:rsidP="00DD0E03" w:rsidRDefault="00DD0E03" w14:paraId="3EB5F2D9" w14:textId="77777777">
      <w:pPr>
        <w:rPr>
          <w:i/>
          <w:iCs/>
          <w:lang w:val="et-EE"/>
        </w:rPr>
      </w:pPr>
      <w:r w:rsidRPr="00DD0E03">
        <w:rPr>
          <w:i/>
          <w:iCs/>
          <w:lang w:val="et-EE"/>
        </w:rPr>
        <w:t xml:space="preserve">„•           Tiheasustusalal on elamumaa sihtotstarbega kinnistul lisaks tabelis 1 toodud ehitistele lubatud püstitada maksimaalselt </w:t>
      </w:r>
      <w:r w:rsidRPr="00DD0E03">
        <w:rPr>
          <w:b/>
          <w:bCs/>
          <w:i/>
          <w:iCs/>
          <w:lang w:val="et-EE"/>
        </w:rPr>
        <w:t>kolm kuni 20 m² ehitist</w:t>
      </w:r>
      <w:r w:rsidRPr="00DD0E03">
        <w:rPr>
          <w:i/>
          <w:iCs/>
          <w:lang w:val="et-EE"/>
        </w:rPr>
        <w:t>,  juhul kui ei ületata krundi maksimaalset täisehituse protsenti ja detailplaneering ei sätesta piiranguid vaba ehitustegevusega püstitatavatele ehitistele.“</w:t>
      </w:r>
    </w:p>
    <w:p w:rsidRPr="00DD0E03" w:rsidR="00DD0E03" w:rsidP="00DD0E03" w:rsidRDefault="00DD0E03" w14:paraId="65323351" w14:textId="77777777">
      <w:pPr>
        <w:rPr>
          <w:lang w:val="et-EE"/>
        </w:rPr>
      </w:pPr>
      <w:r w:rsidRPr="00DD0E03">
        <w:rPr>
          <w:b/>
          <w:bCs/>
          <w:lang w:val="et-EE"/>
        </w:rPr>
        <w:t>K:</w:t>
      </w:r>
      <w:r w:rsidRPr="00DD0E03">
        <w:rPr>
          <w:lang w:val="et-EE"/>
        </w:rPr>
        <w:t xml:space="preserve"> Täpsustada, milliseid ehitisi see nimekiri hõlmab. Kas kasvuhoone allub ka nendele?</w:t>
      </w:r>
    </w:p>
    <w:p w:rsidRPr="00DD0E03" w:rsidR="00DD0E03" w:rsidP="00324BA4" w:rsidRDefault="00324BA4" w14:paraId="51E78503" w14:textId="2655819B">
      <w:pPr>
        <w:pStyle w:val="Vastussinisega"/>
      </w:pPr>
      <w:r>
        <w:t>Täpsustame – lisame viite ehitusgiidile ja juhindume sellest</w:t>
      </w:r>
    </w:p>
    <w:p w:rsidR="28804249" w:rsidP="7F029CAB" w:rsidRDefault="28804249" w14:paraId="2708808D" w14:textId="72AC033A">
      <w:pPr>
        <w:pStyle w:val="Vastussinisega"/>
        <w:rPr>
          <w:color w:val="3A7C22" w:themeColor="accent6" w:themeShade="BF"/>
        </w:rPr>
      </w:pPr>
      <w:r w:rsidRPr="7F029CAB">
        <w:rPr>
          <w:color w:val="3A7C22" w:themeColor="accent6" w:themeShade="BF"/>
        </w:rPr>
        <w:t>Täpsustatud.</w:t>
      </w:r>
    </w:p>
    <w:p w:rsidR="7F029CAB" w:rsidP="7F029CAB" w:rsidRDefault="7F029CAB" w14:paraId="03BC6A24" w14:textId="5F6EF81F">
      <w:pPr>
        <w:pStyle w:val="Vastussinisega"/>
      </w:pPr>
    </w:p>
    <w:p w:rsidRPr="00DD0E03" w:rsidR="00DD0E03" w:rsidP="00DD0E03" w:rsidRDefault="00DD0E03" w14:paraId="39E6B515" w14:textId="77777777">
      <w:pPr>
        <w:rPr>
          <w:b/>
          <w:bCs/>
          <w:lang w:val="et-EE"/>
        </w:rPr>
      </w:pPr>
      <w:r w:rsidRPr="00DD0E03">
        <w:rPr>
          <w:b/>
          <w:bCs/>
          <w:lang w:val="et-EE"/>
        </w:rPr>
        <w:t xml:space="preserve">3.7.       Maakasutus   </w:t>
      </w:r>
    </w:p>
    <w:p w:rsidRPr="00DD0E03" w:rsidR="00DD0E03" w:rsidP="00DD0E03" w:rsidRDefault="00DD0E03" w14:paraId="62BDBD2B" w14:textId="77777777">
      <w:pPr>
        <w:rPr>
          <w:lang w:val="et-EE"/>
        </w:rPr>
      </w:pPr>
      <w:r w:rsidRPr="1DEC10FD">
        <w:rPr>
          <w:b/>
          <w:bCs/>
          <w:lang w:val="et-EE"/>
        </w:rPr>
        <w:t xml:space="preserve">K: </w:t>
      </w:r>
      <w:r w:rsidRPr="1DEC10FD">
        <w:rPr>
          <w:lang w:val="et-EE"/>
        </w:rPr>
        <w:t>Ei märganud, kas on viide määrusele nr 28, määrata igale maakasutuse liigile puudega inimeste tingimused ehitisele. Eraldi on võimalik tuua olemasolevad ja planeeritavad hooned ning ka erijuhud, millal määrust ei ole võimalik täita, siis pakkuda välja alternatiiv.</w:t>
      </w:r>
    </w:p>
    <w:p w:rsidR="1B010BE1" w:rsidP="1DEC10FD" w:rsidRDefault="1B010BE1" w14:paraId="78C50AA9" w14:textId="1C903CF4">
      <w:pPr>
        <w:pStyle w:val="Vastussinisega"/>
      </w:pPr>
      <w:r>
        <w:t>Kas on mõni olemasolev hoone teada – saame lisada</w:t>
      </w:r>
    </w:p>
    <w:p w:rsidR="5970CA1D" w:rsidP="7F029CAB" w:rsidRDefault="5970CA1D" w14:paraId="0DCE456E" w14:textId="364DD209">
      <w:pPr>
        <w:pStyle w:val="Vastussinisega"/>
        <w:rPr>
          <w:color w:val="3A7C22" w:themeColor="accent6" w:themeShade="BF"/>
        </w:rPr>
      </w:pPr>
      <w:r w:rsidRPr="7F029CAB">
        <w:rPr>
          <w:color w:val="3A7C22" w:themeColor="accent6" w:themeShade="BF"/>
        </w:rPr>
        <w:t>Kas on vaja? Nagunii seaduses olemas ja neid punkte on päris palju</w:t>
      </w:r>
    </w:p>
    <w:p w:rsidR="7F029CAB" w:rsidP="7F029CAB" w:rsidRDefault="7F029CAB" w14:paraId="48C2DA88" w14:textId="7F403D59">
      <w:pPr>
        <w:pStyle w:val="Vastussinisega"/>
      </w:pPr>
    </w:p>
    <w:p w:rsidR="00DD0E03" w:rsidP="00DD0E03" w:rsidRDefault="00DD0E03" w14:paraId="240F12F5" w14:textId="77777777">
      <w:pPr>
        <w:rPr>
          <w:lang w:val="et-EE"/>
        </w:rPr>
      </w:pPr>
      <w:r w:rsidRPr="00DD0E03">
        <w:rPr>
          <w:b/>
          <w:bCs/>
          <w:lang w:val="et-EE"/>
        </w:rPr>
        <w:t>K:</w:t>
      </w:r>
      <w:r w:rsidRPr="00DD0E03">
        <w:rPr>
          <w:lang w:val="et-EE"/>
        </w:rPr>
        <w:t xml:space="preserve"> Määrata ehitusprojektidesse pädevate isikute, eelkõige arhitekti, kaasamise kohustuslikud alad ja tingimused. Sellised alad võivad olla miljööväärtuslikud ja olulised alad, korterelamute piirkond, ühiskondlikud ja ärihooned, aga ka tööstushooned, kui asuvad olulistes kohtades või erasektoris.</w:t>
      </w:r>
    </w:p>
    <w:p w:rsidR="00324BA4" w:rsidP="00324BA4" w:rsidRDefault="00324BA4" w14:paraId="5932EDA6" w14:textId="729D4880">
      <w:pPr>
        <w:pStyle w:val="Vastussinisega"/>
      </w:pPr>
      <w:r>
        <w:t>Saame määrata ÜP ülesannetele vastavalt: „</w:t>
      </w:r>
      <w:r w:rsidRPr="00324BA4">
        <w:t>alade ja juhtude määramine, mille esinemise korral tuleb detailplaneeringu koostamisel kaaluda arhitektuurivõistluse korraldamist;</w:t>
      </w:r>
      <w:r>
        <w:t>“</w:t>
      </w:r>
    </w:p>
    <w:p w:rsidRPr="00DD0E03" w:rsidR="00324BA4" w:rsidP="00324BA4" w:rsidRDefault="00324BA4" w14:paraId="10326A7D" w14:textId="149C05F2">
      <w:pPr>
        <w:pStyle w:val="Vastussinisega"/>
      </w:pPr>
      <w:r>
        <w:t xml:space="preserve">Kui keskusalade lõikes arh konkursi vajadused ei ole piisavad, palun täpsustada veel alad, millele oleks need vajalikud ja miks. Muude ekspertide kaasamine on KOV kaalutlusotsus ja ei ole ÜPs kohane liiga täpseks minna. </w:t>
      </w:r>
    </w:p>
    <w:p w:rsidRPr="00DD0E03" w:rsidR="00DD0E03" w:rsidP="7F029CAB" w:rsidRDefault="7C13FA04" w14:paraId="71570FE7" w14:textId="430130BD">
      <w:pPr>
        <w:rPr>
          <w:color w:val="3A7C22" w:themeColor="accent6" w:themeShade="BF"/>
          <w:lang w:val="et-EE"/>
        </w:rPr>
      </w:pPr>
      <w:r w:rsidRPr="7F029CAB">
        <w:rPr>
          <w:color w:val="3A7C22" w:themeColor="accent6" w:themeShade="BF"/>
          <w:lang w:val="et-EE"/>
        </w:rPr>
        <w:t xml:space="preserve">Arhitektuurivõistluse peatükk on olemas. </w:t>
      </w:r>
      <w:r w:rsidRPr="7F029CAB" w:rsidR="7ADC4A10">
        <w:rPr>
          <w:color w:val="3A7C22" w:themeColor="accent6" w:themeShade="BF"/>
          <w:lang w:val="et-EE"/>
        </w:rPr>
        <w:t>Ei hakanud sisendi puudumise tõttu täpsemaid tingimusi lisama.</w:t>
      </w:r>
    </w:p>
    <w:p w:rsidR="7F029CAB" w:rsidP="7F029CAB" w:rsidRDefault="7F029CAB" w14:paraId="1FDE71A6" w14:textId="2BD15C01">
      <w:pPr>
        <w:rPr>
          <w:color w:val="3A7C22" w:themeColor="accent6" w:themeShade="BF"/>
          <w:lang w:val="et-EE"/>
        </w:rPr>
      </w:pPr>
    </w:p>
    <w:p w:rsidRPr="00DD0E03" w:rsidR="00DD0E03" w:rsidP="00DD0E03" w:rsidRDefault="00DD0E03" w14:paraId="3409F506" w14:textId="77777777">
      <w:pPr>
        <w:rPr>
          <w:b/>
          <w:bCs/>
          <w:lang w:val="et-EE"/>
        </w:rPr>
      </w:pPr>
      <w:r w:rsidRPr="00DD0E03">
        <w:rPr>
          <w:b/>
          <w:bCs/>
          <w:lang w:val="et-EE"/>
        </w:rPr>
        <w:t>3.7.2. Korterelamu maa-ala (EK)</w:t>
      </w:r>
    </w:p>
    <w:p w:rsidRPr="00DD0E03" w:rsidR="00DD0E03" w:rsidP="00DD0E03" w:rsidRDefault="00DD0E03" w14:paraId="7D09B46D" w14:textId="77777777">
      <w:pPr>
        <w:rPr>
          <w:i/>
          <w:iCs/>
          <w:lang w:val="et-EE"/>
        </w:rPr>
      </w:pPr>
      <w:r w:rsidRPr="00DD0E03">
        <w:rPr>
          <w:i/>
          <w:iCs/>
          <w:lang w:val="et-EE"/>
        </w:rPr>
        <w:t>„Uue korterelamu kavandamisel tuleb jätta piisav kaugus naabrusesse jääva olemasoleva üksikelamu või kahe korteriga elamu vahele, et tagada privaatsus;“</w:t>
      </w:r>
    </w:p>
    <w:p w:rsidR="00DD0E03" w:rsidP="00DD0E03" w:rsidRDefault="00DD0E03" w14:paraId="785BC436" w14:textId="415167B3">
      <w:pPr>
        <w:rPr>
          <w:lang w:val="et-EE"/>
        </w:rPr>
      </w:pPr>
      <w:r w:rsidRPr="00DD0E03">
        <w:rPr>
          <w:b/>
          <w:bCs/>
          <w:lang w:val="et-EE"/>
        </w:rPr>
        <w:t>K</w:t>
      </w:r>
      <w:r w:rsidRPr="00DD0E03">
        <w:rPr>
          <w:lang w:val="et-EE"/>
        </w:rPr>
        <w:t xml:space="preserve">: Täpsemalt määrata kaugused naaberkruntide piiridest, võib tugineda kehtivale ÜP </w:t>
      </w:r>
    </w:p>
    <w:p w:rsidRPr="00DD0E03" w:rsidR="00324BA4" w:rsidP="00324BA4" w:rsidRDefault="00324BA4" w14:paraId="5DDC6C20" w14:textId="58EA101F">
      <w:pPr>
        <w:pStyle w:val="Vastussinisega"/>
      </w:pPr>
      <w:r>
        <w:t>Kui varasem praktika sobib, Täpsustame kehtivast ÜP’st üle tuues</w:t>
      </w:r>
    </w:p>
    <w:p w:rsidR="0B5F0CFA" w:rsidP="7F029CAB" w:rsidRDefault="0B5F0CFA" w14:paraId="53529FFE" w14:textId="01B65C09">
      <w:pPr>
        <w:pStyle w:val="Vastussinisega"/>
        <w:rPr>
          <w:color w:val="3A7C22" w:themeColor="accent6" w:themeShade="BF"/>
        </w:rPr>
      </w:pPr>
      <w:r w:rsidRPr="4BB19CD6" w:rsidR="2D4A5A24">
        <w:rPr>
          <w:color w:val="3A7C22" w:themeColor="accent6" w:themeTint="FF" w:themeShade="BF"/>
        </w:rPr>
        <w:t xml:space="preserve">Naaberkruntide </w:t>
      </w:r>
      <w:r w:rsidRPr="4BB19CD6" w:rsidR="2D4A5A24">
        <w:rPr>
          <w:color w:val="3A7C22" w:themeColor="accent6" w:themeTint="FF" w:themeShade="BF"/>
        </w:rPr>
        <w:t>hoonetevaheline</w:t>
      </w:r>
      <w:r w:rsidRPr="4BB19CD6" w:rsidR="2D4A5A24">
        <w:rPr>
          <w:color w:val="3A7C22" w:themeColor="accent6" w:themeTint="FF" w:themeShade="BF"/>
        </w:rPr>
        <w:t xml:space="preserve"> min praeg</w:t>
      </w:r>
      <w:commentRangeStart w:id="583594"/>
      <w:r w:rsidRPr="4BB19CD6" w:rsidR="2D4A5A24">
        <w:rPr>
          <w:color w:val="3A7C22" w:themeColor="accent6" w:themeTint="FF" w:themeShade="BF"/>
        </w:rPr>
        <w:t>u 8m – vast sobib?</w:t>
      </w:r>
      <w:commentRangeEnd w:id="583594"/>
      <w:r>
        <w:rPr>
          <w:rStyle w:val="CommentReference"/>
        </w:rPr>
        <w:commentReference w:id="583594"/>
      </w:r>
    </w:p>
    <w:p w:rsidR="7F029CAB" w:rsidP="7F029CAB" w:rsidRDefault="7F029CAB" w14:paraId="739C20D9" w14:textId="62C6D603">
      <w:pPr>
        <w:pStyle w:val="Vastussinisega"/>
        <w:rPr>
          <w:color w:val="3A7C22" w:themeColor="accent6" w:themeShade="BF"/>
        </w:rPr>
      </w:pPr>
    </w:p>
    <w:p w:rsidR="00DD0E03" w:rsidP="00DD0E03" w:rsidRDefault="00DD0E03" w14:paraId="73834D51" w14:textId="77777777">
      <w:pPr>
        <w:rPr>
          <w:lang w:val="et-EE"/>
        </w:rPr>
      </w:pPr>
      <w:r w:rsidRPr="00DD0E03">
        <w:rPr>
          <w:b/>
          <w:bCs/>
          <w:lang w:val="et-EE"/>
        </w:rPr>
        <w:t>K:</w:t>
      </w:r>
      <w:r w:rsidRPr="00DD0E03">
        <w:rPr>
          <w:lang w:val="et-EE"/>
        </w:rPr>
        <w:t xml:space="preserve"> Lisa tingimus: korterelamute arv kinnistul lähtuvalt kinnistu pindalast.</w:t>
      </w:r>
    </w:p>
    <w:p w:rsidRPr="00DD0E03" w:rsidR="00324BA4" w:rsidP="00324BA4" w:rsidRDefault="14874C5D" w14:paraId="152047D3" w14:textId="09CF1743">
      <w:pPr>
        <w:pStyle w:val="Vastussinisega"/>
      </w:pPr>
      <w:r>
        <w:t xml:space="preserve">Ei soovitaks nii täpseks minna. </w:t>
      </w:r>
      <w:r w:rsidR="00324BA4">
        <w:t>Kas perekorter, või tööliskorter- seal on 2-3 kordne vahe? See läheb liiga täpseks, piirab arendajaid ja kirjutab ÜP lukku.</w:t>
      </w:r>
      <w:r w:rsidR="69145126">
        <w:t xml:space="preserve"> </w:t>
      </w:r>
    </w:p>
    <w:p w:rsidR="2F9D0178" w:rsidP="7F029CAB" w:rsidRDefault="2F9D0178" w14:paraId="66FBFD30" w14:textId="12AAAFB0">
      <w:pPr>
        <w:pStyle w:val="Vastussinisega"/>
        <w:rPr>
          <w:color w:val="3A7C22" w:themeColor="accent6" w:themeShade="BF"/>
        </w:rPr>
      </w:pPr>
      <w:r w:rsidRPr="7F029CAB">
        <w:rPr>
          <w:color w:val="3A7C22" w:themeColor="accent6" w:themeShade="BF"/>
        </w:rPr>
        <w:t>Ei lisanud praegu.</w:t>
      </w:r>
    </w:p>
    <w:p w:rsidR="7F029CAB" w:rsidP="7F029CAB" w:rsidRDefault="7F029CAB" w14:paraId="3A166A93" w14:textId="489F0F9F">
      <w:pPr>
        <w:pStyle w:val="Vastussinisega"/>
      </w:pPr>
    </w:p>
    <w:p w:rsidRPr="00DD0E03" w:rsidR="00DD0E03" w:rsidP="00DD0E03" w:rsidRDefault="00DD0E03" w14:paraId="0F3A0674" w14:textId="77777777">
      <w:pPr>
        <w:rPr>
          <w:i/>
          <w:iCs/>
          <w:lang w:val="et-EE"/>
        </w:rPr>
      </w:pPr>
      <w:r w:rsidRPr="00DD0E03">
        <w:rPr>
          <w:i/>
          <w:iCs/>
          <w:lang w:val="et-EE"/>
        </w:rPr>
        <w:t xml:space="preserve">„•           Kohustuslik on uute elamute  liitmine ühisveevärgi ja -kanalisatsioonivõrguga, </w:t>
      </w:r>
      <w:r w:rsidRPr="00DD0E03">
        <w:rPr>
          <w:b/>
          <w:bCs/>
          <w:i/>
          <w:iCs/>
          <w:lang w:val="et-EE"/>
        </w:rPr>
        <w:t>kui ala asub reoveekogumisalal</w:t>
      </w:r>
      <w:r w:rsidRPr="00DD0E03">
        <w:rPr>
          <w:i/>
          <w:iCs/>
          <w:lang w:val="et-EE"/>
        </w:rPr>
        <w:t>. Perspektiivsel reoveekogumisalal tuleb trassid rajada viisil, mis võimaldab ühendamist ühisveevärgi- ja kanalisatsiooniga vastavate liitumispunktide valmimisel.“</w:t>
      </w:r>
    </w:p>
    <w:p w:rsidRPr="00DD0E03" w:rsidR="00DD0E03" w:rsidP="00DD0E03" w:rsidRDefault="00DD0E03" w14:paraId="314F5485" w14:textId="6B3ADE20">
      <w:pPr>
        <w:rPr>
          <w:lang w:val="et-EE"/>
        </w:rPr>
      </w:pPr>
      <w:r w:rsidRPr="00DD0E03">
        <w:rPr>
          <w:b/>
          <w:bCs/>
          <w:lang w:val="et-EE"/>
        </w:rPr>
        <w:t>K:</w:t>
      </w:r>
      <w:r w:rsidRPr="00DD0E03">
        <w:rPr>
          <w:lang w:val="et-EE"/>
        </w:rPr>
        <w:t xml:space="preserve"> Kas uued korterelamud on võimalikud ilma VK ühenduseta? Korterelamute ehitamine on võimalik ainult ühisveevärgi ja -kanalisatsioonivõrguga liitumisel.</w:t>
      </w:r>
    </w:p>
    <w:p w:rsidRPr="00DD0E03" w:rsidR="00DD0E03" w:rsidP="00324BA4" w:rsidRDefault="00324BA4" w14:paraId="4B6A409E" w14:textId="1F882D3F">
      <w:pPr>
        <w:pStyle w:val="Vastussinisega"/>
      </w:pPr>
      <w:r>
        <w:t>Kui korter ei asu VK alal, siis ei saa seda sinna ühendada.</w:t>
      </w:r>
      <w:r w:rsidR="00DB3848">
        <w:t xml:space="preserve">  </w:t>
      </w:r>
    </w:p>
    <w:p w:rsidR="2780728D" w:rsidP="7F029CAB" w:rsidRDefault="2780728D" w14:paraId="5F03854B" w14:textId="35087020">
      <w:pPr>
        <w:pStyle w:val="Vastussinisega"/>
        <w:rPr>
          <w:color w:val="3A7C22" w:themeColor="accent6" w:themeShade="BF"/>
        </w:rPr>
      </w:pPr>
      <w:r w:rsidRPr="4BB19CD6" w:rsidR="28A7B3F7">
        <w:rPr>
          <w:color w:val="3A7C22" w:themeColor="accent6" w:themeTint="FF" w:themeShade="BF"/>
        </w:rPr>
        <w:t xml:space="preserve">Kõik perspektiivsed korterelamud jäävad vist VK alale? </w:t>
      </w:r>
      <w:commentRangeStart w:id="16693231"/>
      <w:r w:rsidRPr="4BB19CD6" w:rsidR="41AE3C3C">
        <w:rPr>
          <w:color w:val="3A7C22" w:themeColor="accent6" w:themeTint="FF" w:themeShade="BF"/>
        </w:rPr>
        <w:t>Seega täpsustasin sõnastust</w:t>
      </w:r>
      <w:commentRangeEnd w:id="16693231"/>
      <w:r>
        <w:rPr>
          <w:rStyle w:val="CommentReference"/>
        </w:rPr>
        <w:commentReference w:id="16693231"/>
      </w:r>
    </w:p>
    <w:p w:rsidR="7F029CAB" w:rsidP="7F029CAB" w:rsidRDefault="7F029CAB" w14:paraId="717B35DC" w14:textId="65E3F78A">
      <w:pPr>
        <w:pStyle w:val="Vastussinisega"/>
        <w:rPr>
          <w:color w:val="3A7C22" w:themeColor="accent6" w:themeShade="BF"/>
        </w:rPr>
      </w:pPr>
    </w:p>
    <w:p w:rsidRPr="00DD0E03" w:rsidR="00DD0E03" w:rsidP="00DD0E03" w:rsidRDefault="00DD0E03" w14:paraId="463DC01F" w14:textId="77777777">
      <w:pPr>
        <w:rPr>
          <w:b/>
          <w:bCs/>
          <w:lang w:val="et-EE"/>
        </w:rPr>
      </w:pPr>
      <w:r w:rsidRPr="00DD0E03">
        <w:rPr>
          <w:b/>
          <w:bCs/>
          <w:lang w:val="et-EE"/>
        </w:rPr>
        <w:t>3.7.4.    Äri maa-ala</w:t>
      </w:r>
    </w:p>
    <w:p w:rsidRPr="00DD0E03" w:rsidR="00DD0E03" w:rsidP="00DD0E03" w:rsidRDefault="00DD0E03" w14:paraId="4A002D1E" w14:textId="77777777">
      <w:pPr>
        <w:rPr>
          <w:i/>
          <w:iCs/>
          <w:lang w:val="et-EE"/>
        </w:rPr>
      </w:pPr>
      <w:r w:rsidRPr="00DD0E03">
        <w:rPr>
          <w:i/>
          <w:iCs/>
          <w:lang w:val="et-EE"/>
        </w:rPr>
        <w:t>„•           Uute ärialade liitmine ühisveevärgi ja -kanalisatsioonivõrguga on kohustuslik, kui ala asub ühisveevärgi ja -kanalisatsiooni piirkonnas.“</w:t>
      </w:r>
    </w:p>
    <w:p w:rsidRPr="00DD0E03" w:rsidR="00DD0E03" w:rsidP="00DD0E03" w:rsidRDefault="00DD0E03" w14:paraId="03CFB929" w14:textId="77777777">
      <w:pPr>
        <w:rPr>
          <w:lang w:val="et-EE"/>
        </w:rPr>
      </w:pPr>
      <w:r w:rsidRPr="1DEC10FD">
        <w:rPr>
          <w:b/>
          <w:bCs/>
          <w:lang w:val="et-EE"/>
        </w:rPr>
        <w:t xml:space="preserve">K: </w:t>
      </w:r>
      <w:r w:rsidRPr="1DEC10FD">
        <w:rPr>
          <w:lang w:val="et-EE"/>
        </w:rPr>
        <w:t>Kas uued ärialad on võimalikud ilma VK ühenduseta?</w:t>
      </w:r>
    </w:p>
    <w:p w:rsidR="5324668E" w:rsidP="1DEC10FD" w:rsidRDefault="5324668E" w14:paraId="4358061A" w14:textId="5711CECB">
      <w:pPr>
        <w:pStyle w:val="Vastussinisega"/>
      </w:pPr>
      <w:r>
        <w:t>Kas on peetud silmas ärialad, mis hetkel ei asu VK alas? No see ongi siis valla arutelu kas neid üldse määrata. Konsultandile teadaolevalt on huvi üles näidatud.</w:t>
      </w:r>
    </w:p>
    <w:p w:rsidR="7CEAA7C1" w:rsidP="7F029CAB" w:rsidRDefault="7CEAA7C1" w14:paraId="376F1108" w14:textId="2A9C1CC2">
      <w:pPr>
        <w:pStyle w:val="Vastussinisega"/>
        <w:rPr>
          <w:color w:val="3A7C22" w:themeColor="accent6" w:themeShade="BF"/>
        </w:rPr>
      </w:pPr>
      <w:r w:rsidRPr="7F029CAB">
        <w:rPr>
          <w:color w:val="3A7C22" w:themeColor="accent6" w:themeShade="BF"/>
        </w:rPr>
        <w:t>Kas mõte on selles, et täpsustada, et kui asub VK alast väljas, tuleb sellega liita? Hetkel igatahes ei muutnud midagi.</w:t>
      </w:r>
    </w:p>
    <w:p w:rsidR="7F029CAB" w:rsidP="7F029CAB" w:rsidRDefault="7F029CAB" w14:paraId="271AE6FD" w14:textId="0F845BDB">
      <w:pPr>
        <w:pStyle w:val="Vastussinisega"/>
        <w:rPr>
          <w:color w:val="3A7C22" w:themeColor="accent6" w:themeShade="BF"/>
        </w:rPr>
      </w:pPr>
    </w:p>
    <w:p w:rsidRPr="00DD0E03" w:rsidR="00DD0E03" w:rsidP="00DD0E03" w:rsidRDefault="00DD0E03" w14:paraId="52FF0487" w14:textId="77777777">
      <w:pPr>
        <w:rPr>
          <w:i/>
          <w:iCs/>
          <w:lang w:val="et-EE"/>
        </w:rPr>
      </w:pPr>
      <w:r w:rsidRPr="00DD0E03">
        <w:rPr>
          <w:i/>
          <w:iCs/>
          <w:lang w:val="et-EE"/>
        </w:rPr>
        <w:t>„SUUNISED EHITUSTINGIMUSTE VÄLJASTAMISEKS“</w:t>
      </w:r>
    </w:p>
    <w:p w:rsidRPr="00DD0E03" w:rsidR="00DD0E03" w:rsidP="00DD0E03" w:rsidRDefault="00DD0E03" w14:paraId="1C5D9672" w14:textId="77777777">
      <w:pPr>
        <w:rPr>
          <w:lang w:val="et-EE"/>
        </w:rPr>
      </w:pPr>
      <w:r w:rsidRPr="00DD0E03">
        <w:rPr>
          <w:b/>
          <w:bCs/>
          <w:lang w:val="et-EE"/>
        </w:rPr>
        <w:t>K:</w:t>
      </w:r>
      <w:r w:rsidRPr="00DD0E03">
        <w:rPr>
          <w:lang w:val="et-EE"/>
        </w:rPr>
        <w:t xml:space="preserve"> Lisage sama tabel kõikidele maakasutuse liikidele</w:t>
      </w:r>
    </w:p>
    <w:p w:rsidRPr="00DD0E03" w:rsidR="00DD0E03" w:rsidP="00DB3848" w:rsidRDefault="00DB3848" w14:paraId="4D61605D" w14:textId="1C6E2FEA">
      <w:pPr>
        <w:pStyle w:val="Vastussinisega"/>
      </w:pPr>
      <w:r>
        <w:t>Lisame</w:t>
      </w:r>
    </w:p>
    <w:p w:rsidR="54F212CA" w:rsidP="7F029CAB" w:rsidRDefault="54F212CA" w14:paraId="2A55C08C" w14:textId="08868434">
      <w:pPr>
        <w:pStyle w:val="Vastussinisega"/>
        <w:rPr>
          <w:color w:val="3A7C22" w:themeColor="accent6" w:themeShade="BF"/>
        </w:rPr>
      </w:pPr>
      <w:r w:rsidRPr="7F029CAB">
        <w:rPr>
          <w:color w:val="3A7C22" w:themeColor="accent6" w:themeShade="BF"/>
        </w:rPr>
        <w:t>See on ka suurem teema – hetkel ei lisanud. Pigem küsimus, kas meil on ka ärimaa puhul tabelit vaja?</w:t>
      </w:r>
    </w:p>
    <w:p w:rsidR="7F029CAB" w:rsidP="7F029CAB" w:rsidRDefault="7F029CAB" w14:paraId="4E012428" w14:textId="6041F335">
      <w:pPr>
        <w:pStyle w:val="Vastussinisega"/>
      </w:pPr>
    </w:p>
    <w:p w:rsidRPr="00DD0E03" w:rsidR="00DD0E03" w:rsidP="00DD0E03" w:rsidRDefault="00DD0E03" w14:paraId="2BBABE88" w14:textId="77777777">
      <w:pPr>
        <w:rPr>
          <w:lang w:val="et-EE"/>
        </w:rPr>
      </w:pPr>
      <w:r w:rsidRPr="00DD0E03">
        <w:rPr>
          <w:lang w:val="et-EE"/>
        </w:rPr>
        <w:t>3.7.6.    Ühiskondliku hoone maa-ala</w:t>
      </w:r>
    </w:p>
    <w:p w:rsidRPr="00DD0E03" w:rsidR="00DD0E03" w:rsidP="00DD0E03" w:rsidRDefault="00DD0E03" w14:paraId="362C2CB7" w14:textId="77777777">
      <w:pPr>
        <w:rPr>
          <w:i/>
          <w:iCs/>
          <w:lang w:val="et-EE"/>
        </w:rPr>
      </w:pPr>
      <w:r w:rsidRPr="00DD0E03">
        <w:rPr>
          <w:i/>
          <w:iCs/>
          <w:lang w:val="et-EE"/>
        </w:rPr>
        <w:t>„ÜHISKONDLIKU HOONE MAA-ALA TINGIMUSED“</w:t>
      </w:r>
    </w:p>
    <w:p w:rsidRPr="00DD0E03" w:rsidR="00DD0E03" w:rsidP="00DD0E03" w:rsidRDefault="00DD0E03" w14:paraId="57BC42FE" w14:textId="77777777">
      <w:pPr>
        <w:rPr>
          <w:lang w:val="et-EE"/>
        </w:rPr>
      </w:pPr>
      <w:r w:rsidRPr="00DD0E03">
        <w:rPr>
          <w:b/>
          <w:bCs/>
          <w:lang w:val="et-EE"/>
        </w:rPr>
        <w:t>K:</w:t>
      </w:r>
      <w:r w:rsidRPr="00DD0E03">
        <w:rPr>
          <w:lang w:val="et-EE"/>
        </w:rPr>
        <w:t xml:space="preserve"> Määrata haljastuse %.</w:t>
      </w:r>
    </w:p>
    <w:p w:rsidRPr="00DD0E03" w:rsidR="00DD0E03" w:rsidP="7F029CAB" w:rsidRDefault="02ADC5F2" w14:paraId="480E7ADD" w14:textId="429DB244">
      <w:pPr>
        <w:pStyle w:val="Vastussinisega"/>
        <w:rPr>
          <w:color w:val="3A7C22" w:themeColor="accent6" w:themeShade="BF"/>
        </w:rPr>
      </w:pPr>
      <w:r w:rsidRPr="7F029CAB">
        <w:rPr>
          <w:color w:val="3A7C22" w:themeColor="accent6" w:themeShade="BF"/>
        </w:rPr>
        <w:t>Lisasin ärimaa järgi: “Haljastuse osakaal krundi pindalast peab olema vähemalt 40%, sh kõrghaljastuse vähim osakaal krundi pinnast on 10%.” Samas segahoonestusala puhul on tingimuseks 20%.</w:t>
      </w:r>
    </w:p>
    <w:p w:rsidRPr="00DD0E03" w:rsidR="00DD0E03" w:rsidP="7F029CAB" w:rsidRDefault="00DD0E03" w14:paraId="6C62F44B" w14:textId="3C9A15FA">
      <w:pPr>
        <w:pStyle w:val="Vastussinisega"/>
        <w:rPr>
          <w:color w:val="3A7C22" w:themeColor="accent6" w:themeShade="BF"/>
        </w:rPr>
      </w:pPr>
    </w:p>
    <w:p w:rsidRPr="00DD0E03" w:rsidR="00DD0E03" w:rsidP="00DD0E03" w:rsidRDefault="00DD0E03" w14:paraId="2B42E246" w14:textId="77777777">
      <w:pPr>
        <w:rPr>
          <w:b/>
          <w:bCs/>
          <w:lang w:val="et-EE"/>
        </w:rPr>
      </w:pPr>
      <w:r w:rsidRPr="00DD0E03">
        <w:rPr>
          <w:b/>
          <w:bCs/>
          <w:lang w:val="et-EE"/>
        </w:rPr>
        <w:t>4.7.       Miljööväärtuslik ala</w:t>
      </w:r>
    </w:p>
    <w:p w:rsidR="00DD0E03" w:rsidP="00DD0E03" w:rsidRDefault="00DD0E03" w14:paraId="3FEF692D" w14:textId="77777777">
      <w:pPr>
        <w:rPr>
          <w:lang w:val="et-EE"/>
        </w:rPr>
      </w:pPr>
      <w:r w:rsidRPr="1DEC10FD">
        <w:rPr>
          <w:b/>
          <w:bCs/>
          <w:lang w:val="et-EE"/>
        </w:rPr>
        <w:t xml:space="preserve">K: </w:t>
      </w:r>
      <w:r w:rsidRPr="1DEC10FD">
        <w:rPr>
          <w:lang w:val="et-EE"/>
        </w:rPr>
        <w:t>Ettepanek säilitada miljööväärtuslikud alad sellisena, nagu need kehtivas üldplaneeringus on, et säiliks mitte ainult üksikud hooned vaid elamurajoonide struktuur tervikuna (Kivi-Kutse kvartal tervikuna).</w:t>
      </w:r>
    </w:p>
    <w:p w:rsidR="645A6CA7" w:rsidP="76074066" w:rsidRDefault="645A6CA7" w14:paraId="44BA7AEF" w14:textId="1A36D759">
      <w:pPr>
        <w:pStyle w:val="Vastussinisega"/>
      </w:pPr>
      <w:r>
        <w:t>Ei ole mõistlik lisada sisehoovi miljööväärtuslikuks alaks, sest seal on juba välja kujunenud eraldiseisev hoonestus, mis ei kanna endas edasi ülejäänud miljööle omaseid tunnuseid. Hoovid on kinni</w:t>
      </w:r>
      <w:r w:rsidR="51101D20">
        <w:t xml:space="preserve"> </w:t>
      </w:r>
      <w:r>
        <w:t xml:space="preserve">ehitatud, lisaks tekkinud garaažid. </w:t>
      </w:r>
      <w:r w:rsidR="716D7AA7">
        <w:t>Ainus p</w:t>
      </w:r>
      <w:r>
        <w:t>õhus miks võiks kaaluda miljööala lisamist ka sinna, on see, et see takistaks edasisi uute hoonete/abihoonete teket ja võimalik, et sellega saaks piirata nende elanike omavoli (saaks ühtsustada majade värvi vms). Samas ei ole ilmelt liiga realistlik, et seal toimuksid suured muudatused miljööala lisamisel. Hetkel siiski ei soovitaks lisada välja jäetud ala kuna on kaotanud oma algupärase väärtuse.</w:t>
      </w:r>
    </w:p>
    <w:p w:rsidR="7D02C7D0" w:rsidP="7F029CAB" w:rsidRDefault="7D02C7D0" w14:paraId="37E372BB" w14:textId="793D0A6E">
      <w:pPr>
        <w:pStyle w:val="Vastussinisega"/>
        <w:rPr>
          <w:color w:val="3A7C22" w:themeColor="accent6" w:themeShade="BF"/>
        </w:rPr>
      </w:pPr>
      <w:r w:rsidRPr="7F029CAB">
        <w:rPr>
          <w:color w:val="3A7C22" w:themeColor="accent6" w:themeShade="BF"/>
        </w:rPr>
        <w:t>Ei muutnud midagi.</w:t>
      </w:r>
    </w:p>
    <w:p w:rsidR="7F029CAB" w:rsidP="7F029CAB" w:rsidRDefault="7F029CAB" w14:paraId="5EF77E6B" w14:textId="455A8029">
      <w:pPr>
        <w:pStyle w:val="Vastussinisega"/>
        <w:rPr>
          <w:color w:val="3A7C22" w:themeColor="accent6" w:themeShade="BF"/>
        </w:rPr>
      </w:pPr>
    </w:p>
    <w:p w:rsidRPr="00DD0E03" w:rsidR="00DD0E03" w:rsidP="00DD0E03" w:rsidRDefault="00DD0E03" w14:paraId="5EA2C3B4" w14:textId="77777777">
      <w:pPr>
        <w:rPr>
          <w:i/>
          <w:iCs/>
          <w:lang w:val="et-EE"/>
        </w:rPr>
      </w:pPr>
      <w:r w:rsidRPr="00DD0E03">
        <w:rPr>
          <w:i/>
          <w:iCs/>
          <w:lang w:val="et-EE"/>
        </w:rPr>
        <w:t>„ÜLDISED TINGIMUSED KÕIKIDEL MILJÖÖVÄÄRTUSLIKEL ALADEL“</w:t>
      </w:r>
    </w:p>
    <w:p w:rsidRPr="00DD0E03" w:rsidR="00DD0E03" w:rsidP="00DD0E03" w:rsidRDefault="00DD0E03" w14:paraId="253AC0DC" w14:textId="77777777">
      <w:pPr>
        <w:rPr>
          <w:lang w:val="et-EE"/>
        </w:rPr>
      </w:pPr>
      <w:r w:rsidRPr="00DD0E03">
        <w:rPr>
          <w:b/>
          <w:bCs/>
          <w:lang w:val="et-EE"/>
        </w:rPr>
        <w:t>K:</w:t>
      </w:r>
      <w:r w:rsidRPr="00DD0E03">
        <w:rPr>
          <w:lang w:val="et-EE"/>
        </w:rPr>
        <w:t xml:space="preserve"> Tuleb anda täpsemad tingimused MV hoonete rekonstrueerimiseks. Olenevalt asukohast ja väärtusest võivad tingimused olla rangemad või lihtsamad.</w:t>
      </w:r>
    </w:p>
    <w:p w:rsidRPr="00DD0E03" w:rsidR="00DD0E03" w:rsidP="00DD0E03" w:rsidRDefault="00DD0E03" w14:paraId="5A05840C" w14:textId="77777777">
      <w:pPr>
        <w:rPr>
          <w:lang w:val="et-EE"/>
        </w:rPr>
      </w:pPr>
      <w:r w:rsidRPr="00DD0E03">
        <w:rPr>
          <w:lang w:val="et-EE"/>
        </w:rPr>
        <w:t>Hetkel anname sellised tingimused: isolatsioonikihi paksus on kuni 10 cm, et vältida hoone proportsioonide moonutusi, seejuures peavad kõik fassaadi detailid olema täpselt kopeeritud. Olemasolevad detailid tuleb säilitada isolatsioonikihi all. Säilitamise alla kuuluvad ka olemasolevad nišid, rõdud, aknalauad, avatäidete iseloomulik kaugus fassaadipinnast jms.</w:t>
      </w:r>
    </w:p>
    <w:p w:rsidRPr="00DD0E03" w:rsidR="00DD0E03" w:rsidP="00DD0E03" w:rsidRDefault="00DD0E03" w14:paraId="20A7AF2E" w14:textId="77777777">
      <w:pPr>
        <w:rPr>
          <w:lang w:val="et-EE"/>
        </w:rPr>
      </w:pPr>
      <w:r w:rsidRPr="00DD0E03">
        <w:rPr>
          <w:lang w:val="et-EE"/>
        </w:rPr>
        <w:t xml:space="preserve">Eskiisprojekti koosseisus esitada: hoone vaated (tulemüüriga seotud hoonete korral koos naaberhoonega), lõiked, korrusteplaanid (joonistel eristada olemasolevad / säilitatavad, lammutatavad ja kavandatavad mahud, konstruktsioonid, kõrgused). </w:t>
      </w:r>
    </w:p>
    <w:p w:rsidR="00DD0E03" w:rsidP="00DD0E03" w:rsidRDefault="00DD0E03" w14:paraId="5BF843FD" w14:textId="77777777">
      <w:pPr>
        <w:rPr>
          <w:lang w:val="et-EE"/>
        </w:rPr>
      </w:pPr>
      <w:r w:rsidRPr="00DD0E03">
        <w:rPr>
          <w:lang w:val="et-EE"/>
        </w:rPr>
        <w:t>Eelprojekti kooseisus esitada lisaks oluliste sõlmede ja detailide joonised M 1:20: räästa sõlmed (põhimaht, vintskapp), soklisõlmed (soojustamise korral koos maalause osaga), lõige akna paiknemise kohta välisseinas (põhimaht, vintskapp), lõige kivitrepikoja-sokli-välisseina ühinemiskohast, taastamisele kuuluvad vooderdusdetailid ja profiilid; lisanduvate detailide joonised; uute akende joonised, uute välisuste joonised koos värvilahendusega jms. Seadmete ja ventilatsiooniavade asukohad joonistel tähistada. Hoone värvilahendusele lisada värvitoonide näidised värvikaardist.</w:t>
      </w:r>
    </w:p>
    <w:p w:rsidRPr="00DD0E03" w:rsidR="005B58DD" w:rsidP="005B58DD" w:rsidRDefault="005B58DD" w14:paraId="7753F398" w14:textId="302482EF">
      <w:pPr>
        <w:pStyle w:val="Vastussinisega"/>
      </w:pPr>
      <w:r>
        <w:t>Lisame hetkepraktikas kasutatavad täpsustused</w:t>
      </w:r>
    </w:p>
    <w:p w:rsidR="1295C252" w:rsidP="7F029CAB" w:rsidRDefault="1295C252" w14:paraId="3693631D" w14:textId="7133D34B">
      <w:pPr>
        <w:pStyle w:val="Vastussinisega"/>
        <w:rPr>
          <w:color w:val="3A7C22" w:themeColor="accent6" w:themeShade="BF"/>
        </w:rPr>
      </w:pPr>
      <w:r w:rsidRPr="7F029CAB">
        <w:rPr>
          <w:color w:val="3A7C22" w:themeColor="accent6" w:themeShade="BF"/>
        </w:rPr>
        <w:t>Lisasin antud tingimused, va eelprojekti koosseisu omad – ehk liiga detailsed?</w:t>
      </w:r>
    </w:p>
    <w:p w:rsidRPr="00DD0E03" w:rsidR="00DD0E03" w:rsidP="00DD0E03" w:rsidRDefault="00DD0E03" w14:paraId="5E55174D" w14:textId="77777777">
      <w:pPr>
        <w:rPr>
          <w:i/>
          <w:iCs/>
          <w:lang w:val="et-EE"/>
        </w:rPr>
      </w:pPr>
      <w:r w:rsidRPr="00DD0E03">
        <w:rPr>
          <w:i/>
          <w:iCs/>
          <w:lang w:val="et-EE"/>
        </w:rPr>
        <w:t>„•           Tehnoseadmed  (sh päikesepaneelid) paigutada hoone ja miljööväärtusliku piirkonna üldilmega sobivalt, võimalusel vältida nende paigutamist avalikult vaadeldavale tänavapoolsele fassaadile.“</w:t>
      </w:r>
    </w:p>
    <w:p w:rsidR="005B58DD" w:rsidP="005B58DD" w:rsidRDefault="00DD0E03" w14:paraId="66F7494D" w14:textId="77777777">
      <w:r w:rsidRPr="00DD0E03">
        <w:rPr>
          <w:b/>
          <w:bCs/>
        </w:rPr>
        <w:t>K:</w:t>
      </w:r>
      <w:r w:rsidRPr="00DD0E03">
        <w:t xml:space="preserve"> Tuleb lahti kirjutada nende ehitustingimused. Näide Tallinna üldplaneeringus: Hoonete fassaadidele ei ole lubatud paigaldada kütte- ja ventilatsiooniseadmeid, paraboolantenne (nn satelliiditaldrikuid), gaasikütte- jms seadmeid ja torusid. Soojuspumbaseadmed tuleb kavandada tänava poolt vaadeldes võimalikult varjatud asukohta. Seadmed on soovitatav paigutada hoovi pool maapinnal paiknevale alusele või soklile ning katta vajaduse korral arhitektuurselt sobiva restiga, ühendustorud viia hoonesse läbi sokli. Esifassaadi ette on keelatud seadmeid paigaldada.</w:t>
      </w:r>
    </w:p>
    <w:p w:rsidRPr="00DD0E03" w:rsidR="00DD0E03" w:rsidP="005B58DD" w:rsidRDefault="005B58DD" w14:paraId="016BCF60" w14:textId="14D26848">
      <w:pPr>
        <w:pStyle w:val="Vastussinisega"/>
      </w:pPr>
      <w:r>
        <w:br/>
      </w:r>
      <w:r>
        <w:t>Lisame selletaolise täpsustuse</w:t>
      </w:r>
    </w:p>
    <w:p w:rsidR="3D129AF3" w:rsidP="7F029CAB" w:rsidRDefault="3D129AF3" w14:paraId="44B1C4A2" w14:textId="587E7CA3">
      <w:pPr>
        <w:pStyle w:val="Vastussinisega"/>
        <w:rPr>
          <w:color w:val="3A7C22" w:themeColor="accent6" w:themeShade="BF"/>
        </w:rPr>
      </w:pPr>
      <w:r w:rsidRPr="7F029CAB">
        <w:rPr>
          <w:color w:val="3A7C22" w:themeColor="accent6" w:themeShade="BF"/>
        </w:rPr>
        <w:t>Tiheasustusala tingimustes sai juba sama sõnastusega tingimus lisatud, seega siin pole vaja korrata.</w:t>
      </w:r>
    </w:p>
    <w:p w:rsidR="7F029CAB" w:rsidP="7F029CAB" w:rsidRDefault="7F029CAB" w14:paraId="66784ABF" w14:textId="46C718D3">
      <w:pPr>
        <w:pStyle w:val="Vastussinisega"/>
        <w:rPr>
          <w:color w:val="3A7C22" w:themeColor="accent6" w:themeShade="BF"/>
        </w:rPr>
      </w:pPr>
    </w:p>
    <w:p w:rsidRPr="00DD0E03" w:rsidR="00DD0E03" w:rsidP="00DD0E03" w:rsidRDefault="00DD0E03" w14:paraId="1FFF46A8" w14:textId="77777777">
      <w:pPr>
        <w:rPr>
          <w:i/>
          <w:iCs/>
          <w:lang w:val="et-EE"/>
        </w:rPr>
      </w:pPr>
      <w:r w:rsidRPr="00DD0E03">
        <w:rPr>
          <w:i/>
          <w:iCs/>
          <w:lang w:val="et-EE"/>
        </w:rPr>
        <w:t>„•           Piirded on lubatud korterelamute vahelisel alal kinnistute tänavapoolses ääres.  Piiretega ei ole lubatud eraldada kvartalite keskele jäävaid hoove, mis on kavandatud ühiskasutatavate terviklikult kujundatud haljasaladena. Erandina võib piirdeaiaga olla piiratud väikelaste mänguväljak, koerte jalutusplats vms. Ehitus- ja heakorrastustööde käigus tuleb säilitada 1. ja 2. väärtusklassi puud;“</w:t>
      </w:r>
    </w:p>
    <w:p w:rsidR="00DD0E03" w:rsidP="00DD0E03" w:rsidRDefault="00DD0E03" w14:paraId="1F465807" w14:textId="77777777">
      <w:pPr>
        <w:rPr>
          <w:lang w:val="et-EE"/>
        </w:rPr>
      </w:pPr>
      <w:r w:rsidRPr="00DD0E03">
        <w:rPr>
          <w:b/>
          <w:bCs/>
          <w:lang w:val="et-EE"/>
        </w:rPr>
        <w:t>K</w:t>
      </w:r>
      <w:r w:rsidRPr="00DD0E03">
        <w:rPr>
          <w:lang w:val="et-EE"/>
        </w:rPr>
        <w:t>: Täpsustada lubatud piirdeaia tüüp (materjal, värv, kõrgus).</w:t>
      </w:r>
    </w:p>
    <w:p w:rsidRPr="00DD0E03" w:rsidR="005B58DD" w:rsidP="00552332" w:rsidRDefault="00552332" w14:paraId="642A9F0A" w14:textId="4FBF5E6E">
      <w:pPr>
        <w:pStyle w:val="Vastussinisega"/>
      </w:pPr>
      <w:r>
        <w:t xml:space="preserve">See võib liiga täpseks minna ja ületab ÜP täpsusastme/vajaduse. Kui siiski vajalik, palun andke kõrgused, värvikoodid ja materjalid. </w:t>
      </w:r>
    </w:p>
    <w:p w:rsidR="4E53BDBD" w:rsidP="7F029CAB" w:rsidRDefault="4E53BDBD" w14:paraId="00EC9E14" w14:textId="19B48CCE">
      <w:pPr>
        <w:pStyle w:val="Vastussinisega"/>
        <w:rPr>
          <w:color w:val="3A7C22" w:themeColor="accent6" w:themeShade="BF"/>
        </w:rPr>
      </w:pPr>
      <w:r w:rsidRPr="7F029CAB">
        <w:rPr>
          <w:color w:val="3A7C22" w:themeColor="accent6" w:themeShade="BF"/>
        </w:rPr>
        <w:t>Ei täpsustanud.</w:t>
      </w:r>
    </w:p>
    <w:p w:rsidR="7F029CAB" w:rsidP="7F029CAB" w:rsidRDefault="7F029CAB" w14:paraId="5EA33F1D" w14:textId="212C7700">
      <w:pPr>
        <w:pStyle w:val="Vastussinisega"/>
        <w:rPr>
          <w:color w:val="3A7C22" w:themeColor="accent6" w:themeShade="BF"/>
        </w:rPr>
      </w:pPr>
    </w:p>
    <w:p w:rsidRPr="00DD0E03" w:rsidR="00DD0E03" w:rsidP="00DD0E03" w:rsidRDefault="00DD0E03" w14:paraId="68ABBDF9" w14:textId="77777777">
      <w:pPr>
        <w:rPr>
          <w:i/>
          <w:iCs/>
          <w:lang w:val="et-EE"/>
        </w:rPr>
      </w:pPr>
      <w:r w:rsidRPr="00DD0E03">
        <w:rPr>
          <w:i/>
          <w:iCs/>
          <w:lang w:val="et-EE"/>
        </w:rPr>
        <w:t>„Uue hoone ehitustingimused väärtusliku hoone asukohas:“</w:t>
      </w:r>
    </w:p>
    <w:p w:rsidRPr="00DD0E03" w:rsidR="00DD0E03" w:rsidP="00DD0E03" w:rsidRDefault="00DD0E03" w14:paraId="1FA3EF36" w14:textId="77777777">
      <w:pPr>
        <w:rPr>
          <w:i/>
          <w:iCs/>
          <w:lang w:val="et-EE"/>
        </w:rPr>
      </w:pPr>
      <w:r w:rsidRPr="00DD0E03">
        <w:rPr>
          <w:i/>
          <w:iCs/>
          <w:lang w:val="et-EE"/>
        </w:rPr>
        <w:t>„•           Alla 20 m2 ehitusaluse pindala ja kuni 5 meetri kõrgusega ehitis (edaspidi väikeehitis),  sealhulgas ajutine ehitis tuleb kavandada ümbritsevasse keskkonda sobivalt ja viisil, mis säilitab kõrg- ja madalhaljastuse, tänavate läbitavuse ning ligipääsetavuse;“</w:t>
      </w:r>
    </w:p>
    <w:p w:rsidRPr="00DD0E03" w:rsidR="00DD0E03" w:rsidP="00DD0E03" w:rsidRDefault="00DD0E03" w14:paraId="6F1C9C11" w14:textId="77777777">
      <w:pPr>
        <w:rPr>
          <w:lang w:val="et-EE"/>
        </w:rPr>
      </w:pPr>
      <w:r w:rsidRPr="00DD0E03">
        <w:rPr>
          <w:b/>
          <w:bCs/>
          <w:lang w:val="et-EE"/>
        </w:rPr>
        <w:t xml:space="preserve">K: </w:t>
      </w:r>
      <w:r w:rsidRPr="00DD0E03">
        <w:rPr>
          <w:lang w:val="et-EE"/>
        </w:rPr>
        <w:t>Oluline on ka väikeehitiste arvu piiramine.</w:t>
      </w:r>
    </w:p>
    <w:p w:rsidRPr="00DD0E03" w:rsidR="00DD0E03" w:rsidP="1DEC10FD" w:rsidRDefault="1EAF4474" w14:paraId="379C33E2" w14:textId="3C6EC5B0">
      <w:pPr>
        <w:pStyle w:val="Vastussinisega"/>
      </w:pPr>
      <w:r>
        <w:t>Kas piisab üldise maakasutus juhtotstarbe piirarv või mitte?</w:t>
      </w:r>
    </w:p>
    <w:p w:rsidR="1B523736" w:rsidP="7F029CAB" w:rsidRDefault="1B523736" w14:paraId="44ED4678" w14:textId="592D00AC">
      <w:pPr>
        <w:pStyle w:val="Vastussinisega"/>
        <w:rPr>
          <w:color w:val="3A7C22" w:themeColor="accent6" w:themeShade="BF"/>
        </w:rPr>
      </w:pPr>
      <w:r w:rsidRPr="7F029CAB">
        <w:rPr>
          <w:color w:val="3A7C22" w:themeColor="accent6" w:themeShade="BF"/>
        </w:rPr>
        <w:t>Ei täpsustanud.</w:t>
      </w:r>
    </w:p>
    <w:p w:rsidR="7F029CAB" w:rsidP="7F029CAB" w:rsidRDefault="7F029CAB" w14:paraId="49787B07" w14:textId="0313A80D">
      <w:pPr>
        <w:pStyle w:val="Vastussinisega"/>
      </w:pPr>
    </w:p>
    <w:p w:rsidRPr="00DD0E03" w:rsidR="00DD0E03" w:rsidP="00DD0E03" w:rsidRDefault="00DD0E03" w14:paraId="7E7F3ABE" w14:textId="77777777">
      <w:pPr>
        <w:rPr>
          <w:b/>
          <w:bCs/>
          <w:lang w:val="et-EE"/>
        </w:rPr>
      </w:pPr>
      <w:r w:rsidRPr="00DD0E03">
        <w:rPr>
          <w:b/>
          <w:bCs/>
          <w:lang w:val="et-EE"/>
        </w:rPr>
        <w:t>5.1.5.    Raudtee</w:t>
      </w:r>
    </w:p>
    <w:p w:rsidRPr="00DD0E03" w:rsidR="00DD0E03" w:rsidP="00DD0E03" w:rsidRDefault="00DD0E03" w14:paraId="71FD7C76" w14:textId="77777777">
      <w:pPr>
        <w:rPr>
          <w:i/>
          <w:iCs/>
          <w:lang w:val="et-EE"/>
        </w:rPr>
      </w:pPr>
      <w:r w:rsidRPr="00DD0E03">
        <w:rPr>
          <w:i/>
          <w:iCs/>
          <w:lang w:val="et-EE"/>
        </w:rPr>
        <w:t>„•           Uute raudteelõikude või olemasolevas raudteekoridoris täiendava rööpmepaari kavandamisel tuleb pöörata tähelepanu mürahäiringu vähendamisele. Raudteega piirnevate alade planeerimisel tuleb arvestada müratõkkeseinte ja piirdea edade ehitamise vajadusega.“</w:t>
      </w:r>
    </w:p>
    <w:p w:rsidR="00DD0E03" w:rsidP="00DD0E03" w:rsidRDefault="00DD0E03" w14:paraId="249CBB5F" w14:textId="77777777">
      <w:pPr>
        <w:rPr>
          <w:lang w:val="et-EE"/>
        </w:rPr>
      </w:pPr>
      <w:r w:rsidRPr="00DD0E03">
        <w:rPr>
          <w:b/>
          <w:bCs/>
          <w:lang w:val="et-EE"/>
        </w:rPr>
        <w:t>K:</w:t>
      </w:r>
      <w:r w:rsidRPr="00DD0E03">
        <w:rPr>
          <w:lang w:val="et-EE"/>
        </w:rPr>
        <w:t xml:space="preserve"> Kirjeldada laiemalt raudteeäärsete müratõkkeseinte ja piirdeaedade tingimusi. Kes ehitab? Kas jääme ühe kõrguse ja ühe tüübi juurde või otsustab iga omanik ise. Kui kõrge on piirdeaed, kas vajab kooskõlastust raudteega?</w:t>
      </w:r>
    </w:p>
    <w:p w:rsidRPr="00DD0E03" w:rsidR="00552332" w:rsidP="00552332" w:rsidRDefault="00552332" w14:paraId="57EE5F79" w14:textId="4D897C93">
      <w:pPr>
        <w:pStyle w:val="Vastussinisega"/>
      </w:pPr>
      <w:r>
        <w:t>Ehitab huvitatud isik, pöörates tähelepanu mürahäiringu vähendamisele. Disain ületab ÜP täpsusastme</w:t>
      </w:r>
      <w:r w:rsidR="1ACA2A6C">
        <w:t>. Saan aru ja loodan, et nt ER on need teemad teiega ÜP väliselt juba läbi töötanud?</w:t>
      </w:r>
    </w:p>
    <w:p w:rsidR="7D9B5BC8" w:rsidP="7F029CAB" w:rsidRDefault="7D9B5BC8" w14:paraId="664DA53F" w14:textId="611B38F3">
      <w:pPr>
        <w:pStyle w:val="Vastussinisega"/>
        <w:rPr>
          <w:color w:val="3A7C22" w:themeColor="accent6" w:themeShade="BF"/>
        </w:rPr>
      </w:pPr>
      <w:r w:rsidRPr="7F029CAB">
        <w:rPr>
          <w:color w:val="3A7C22" w:themeColor="accent6" w:themeShade="BF"/>
        </w:rPr>
        <w:t>Ei täpsustanud.</w:t>
      </w:r>
    </w:p>
    <w:p w:rsidRPr="00DD0E03" w:rsidR="00DD0E03" w:rsidP="00DD0E03" w:rsidRDefault="00DD0E03" w14:paraId="2BCCF2C5" w14:textId="7B2B1A15">
      <w:pPr>
        <w:rPr>
          <w:lang w:val="et-EE"/>
        </w:rPr>
      </w:pPr>
      <w:r w:rsidRPr="00DD0E03">
        <w:rPr>
          <w:noProof/>
          <w:lang w:val="et-EE"/>
        </w:rPr>
        <w:drawing>
          <wp:inline distT="0" distB="0" distL="0" distR="0" wp14:anchorId="5125D232" wp14:editId="10A83C28">
            <wp:extent cx="5730240" cy="2324100"/>
            <wp:effectExtent l="0" t="0" r="3810" b="0"/>
            <wp:docPr id="1975741291" name="Picture 13" descr="A tree growing in dirt next to a fen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5741291" name="Picture 13" descr="A tree growing in dirt next to a fence&#10;&#10;AI-generated content may be incorrect."/>
                    <pic:cNvPicPr>
                      <a:picLocks noChangeAspect="1" noChangeArrowheads="1"/>
                    </pic:cNvPicPr>
                  </pic:nvPicPr>
                  <pic:blipFill>
                    <a:blip r:embed="rId15" r:link="rId16">
                      <a:extLst>
                        <a:ext uri="{28A0092B-C50C-407E-A947-70E740481C1C}">
                          <a14:useLocalDpi xmlns:a14="http://schemas.microsoft.com/office/drawing/2010/main" val="0"/>
                        </a:ext>
                      </a:extLst>
                    </a:blip>
                    <a:srcRect/>
                    <a:stretch>
                      <a:fillRect/>
                    </a:stretch>
                  </pic:blipFill>
                  <pic:spPr bwMode="auto">
                    <a:xfrm>
                      <a:off x="0" y="0"/>
                      <a:ext cx="5730240" cy="2324100"/>
                    </a:xfrm>
                    <a:prstGeom prst="rect">
                      <a:avLst/>
                    </a:prstGeom>
                    <a:noFill/>
                    <a:ln>
                      <a:noFill/>
                    </a:ln>
                  </pic:spPr>
                </pic:pic>
              </a:graphicData>
            </a:graphic>
          </wp:inline>
        </w:drawing>
      </w:r>
    </w:p>
    <w:p w:rsidRPr="00DD0E03" w:rsidR="00DD0E03" w:rsidP="00DD0E03" w:rsidRDefault="00DD0E03" w14:paraId="708A3F70" w14:textId="77777777">
      <w:pPr>
        <w:rPr>
          <w:lang w:val="et-EE"/>
        </w:rPr>
      </w:pPr>
    </w:p>
    <w:p w:rsidRPr="00DD0E03" w:rsidR="00DD0E03" w:rsidP="00DD0E03" w:rsidRDefault="00DD0E03" w14:paraId="02B09DA8" w14:textId="77777777">
      <w:pPr>
        <w:rPr>
          <w:b/>
          <w:bCs/>
          <w:lang w:val="et-EE"/>
        </w:rPr>
      </w:pPr>
      <w:r w:rsidRPr="00DD0E03">
        <w:rPr>
          <w:b/>
          <w:bCs/>
          <w:lang w:val="et-EE"/>
        </w:rPr>
        <w:t xml:space="preserve">5.1.9.    Parklad  </w:t>
      </w:r>
    </w:p>
    <w:p w:rsidRPr="00DD0E03" w:rsidR="00DD0E03" w:rsidP="00DD0E03" w:rsidRDefault="00DD0E03" w14:paraId="4C9CF425" w14:textId="77777777">
      <w:pPr>
        <w:rPr>
          <w:lang w:val="et-EE"/>
        </w:rPr>
      </w:pPr>
      <w:r w:rsidRPr="7F029CAB">
        <w:rPr>
          <w:b/>
          <w:bCs/>
          <w:lang w:val="et-EE"/>
        </w:rPr>
        <w:t>K:</w:t>
      </w:r>
      <w:r w:rsidRPr="7F029CAB">
        <w:rPr>
          <w:lang w:val="et-EE"/>
        </w:rPr>
        <w:t xml:space="preserve"> Ettepanek: üle 20-kohalistele autoparklatele tuleb ette näha reo ja/või sademevee puhastamine muda-õlipüüdur.</w:t>
      </w:r>
    </w:p>
    <w:p w:rsidR="5BFA1C1A" w:rsidP="7F029CAB" w:rsidRDefault="5BFA1C1A" w14:paraId="6CFF2CBF" w14:textId="5CCA8021">
      <w:pPr>
        <w:rPr>
          <w:color w:val="3A7C22" w:themeColor="accent6" w:themeShade="BF"/>
          <w:lang w:val="et-EE"/>
        </w:rPr>
      </w:pPr>
      <w:r w:rsidRPr="7F029CAB">
        <w:rPr>
          <w:color w:val="3A7C22" w:themeColor="accent6" w:themeShade="BF"/>
          <w:lang w:val="et-EE"/>
        </w:rPr>
        <w:t>Lisatud.</w:t>
      </w:r>
    </w:p>
    <w:p w:rsidRPr="00DD0E03" w:rsidR="00DD0E03" w:rsidP="00DD0E03" w:rsidRDefault="00DD0E03" w14:paraId="3C4F1F89" w14:textId="77777777">
      <w:pPr>
        <w:rPr>
          <w:i/>
          <w:iCs/>
          <w:lang w:val="et-EE"/>
        </w:rPr>
      </w:pPr>
      <w:r w:rsidRPr="00DD0E03">
        <w:rPr>
          <w:i/>
          <w:iCs/>
          <w:lang w:val="et-EE"/>
        </w:rPr>
        <w:t>„•           Parkimisalad liigendada haljastusega, soovitavalt eraldada haljastatud  ribadega 10-kohalised parkimisalad.“</w:t>
      </w:r>
    </w:p>
    <w:p w:rsidRPr="00DD0E03" w:rsidR="00DD0E03" w:rsidP="00DD0E03" w:rsidRDefault="00DD0E03" w14:paraId="4279B16C" w14:textId="77777777">
      <w:pPr>
        <w:rPr>
          <w:lang w:val="et-EE"/>
        </w:rPr>
      </w:pPr>
      <w:r w:rsidRPr="00DD0E03">
        <w:rPr>
          <w:b/>
          <w:bCs/>
          <w:lang w:val="et-EE"/>
        </w:rPr>
        <w:t>K:</w:t>
      </w:r>
      <w:r w:rsidRPr="00DD0E03">
        <w:rPr>
          <w:lang w:val="et-EE"/>
        </w:rPr>
        <w:t xml:space="preserve"> Ettepanek: koos kõrghaljastusega (nt Parklasse projekteerida vähemalt üks puu 20 parkimiskoha kohta) + rohesõbralikud katted (murukivi jms).</w:t>
      </w:r>
    </w:p>
    <w:p w:rsidRPr="00DD0E03" w:rsidR="00DD0E03" w:rsidP="00552332" w:rsidRDefault="00552332" w14:paraId="5198503A" w14:textId="2FFE1B4B">
      <w:pPr>
        <w:pStyle w:val="Vastussinisega"/>
      </w:pPr>
      <w:r>
        <w:t>Täpsustame – Viitame põhjamaade praktikale ja Tartus tehtud uurimustööle. Teeme kaalumise ja seame tingimuseks 20 sõiduki piiri.</w:t>
      </w:r>
    </w:p>
    <w:p w:rsidR="13802352" w:rsidP="7F029CAB" w:rsidRDefault="13802352" w14:paraId="1D22E0DE" w14:textId="3A8D1023">
      <w:pPr>
        <w:pStyle w:val="Vastussinisega"/>
        <w:rPr>
          <w:color w:val="3A7C22" w:themeColor="accent6" w:themeShade="BF"/>
        </w:rPr>
      </w:pPr>
      <w:r w:rsidRPr="7F029CAB">
        <w:rPr>
          <w:color w:val="3A7C22" w:themeColor="accent6" w:themeShade="BF"/>
        </w:rPr>
        <w:t>Täpsustatud.</w:t>
      </w:r>
    </w:p>
    <w:p w:rsidR="7F029CAB" w:rsidP="7F029CAB" w:rsidRDefault="7F029CAB" w14:paraId="63691A0D" w14:textId="3141AF8E">
      <w:pPr>
        <w:pStyle w:val="Vastussinisega"/>
        <w:rPr>
          <w:color w:val="3A7C22" w:themeColor="accent6" w:themeShade="BF"/>
        </w:rPr>
      </w:pPr>
    </w:p>
    <w:p w:rsidRPr="00DD0E03" w:rsidR="00DD0E03" w:rsidP="00DD0E03" w:rsidRDefault="00DD0E03" w14:paraId="5B4AB2A9" w14:textId="77777777">
      <w:pPr>
        <w:rPr>
          <w:b/>
          <w:bCs/>
          <w:lang w:val="et-EE"/>
        </w:rPr>
      </w:pPr>
      <w:r w:rsidRPr="00DD0E03">
        <w:rPr>
          <w:b/>
          <w:bCs/>
          <w:lang w:val="et-EE"/>
        </w:rPr>
        <w:t>5.2.3.    Sademevesi</w:t>
      </w:r>
    </w:p>
    <w:p w:rsidRPr="00DD0E03" w:rsidR="00DD0E03" w:rsidP="00DD0E03" w:rsidRDefault="00DD0E03" w14:paraId="5BB4E552" w14:textId="77777777">
      <w:pPr>
        <w:rPr>
          <w:i/>
          <w:iCs/>
          <w:lang w:val="et-EE"/>
        </w:rPr>
      </w:pPr>
      <w:r w:rsidRPr="00DD0E03">
        <w:rPr>
          <w:i/>
          <w:iCs/>
          <w:lang w:val="et-EE"/>
        </w:rPr>
        <w:t>„•           Uute hoonete kavandamisel, hoonete terviklikul rekonstrueerimisel, territooriumi heakorrastamisel, parklate ja avaliku taristu rajamisel tuleb vältida maapinna tõstmist ja seeläbi sademevee valgumist naaberkinnistule.“</w:t>
      </w:r>
    </w:p>
    <w:p w:rsidRPr="00DD0E03" w:rsidR="00DD0E03" w:rsidP="00DD0E03" w:rsidRDefault="00DD0E03" w14:paraId="45CE5228" w14:textId="77777777">
      <w:pPr>
        <w:rPr>
          <w:lang w:val="et-EE"/>
        </w:rPr>
      </w:pPr>
      <w:r w:rsidRPr="00DD0E03">
        <w:rPr>
          <w:b/>
          <w:bCs/>
          <w:lang w:val="et-EE"/>
        </w:rPr>
        <w:t>K:</w:t>
      </w:r>
      <w:r w:rsidRPr="00DD0E03">
        <w:rPr>
          <w:lang w:val="et-EE"/>
        </w:rPr>
        <w:t xml:space="preserve"> Olemasoleva ÜP tingimus on täpsem: Maaüksuse pinna tõstmiseks naaberkrundile lähemal kui 3 m ja võrreldes naabermaaüksusega kõrgemale kui 0,5 m tuleb koostada vertikaalplaneerimise projekt, mis tuleb piirinaabrite vahel kooskõlastada enne Vallavalitsuselt kirjaliku nõusoleku küsimist.</w:t>
      </w:r>
    </w:p>
    <w:p w:rsidRPr="00DD0E03" w:rsidR="00DD0E03" w:rsidP="00552332" w:rsidRDefault="2512051E" w14:paraId="17329A6E" w14:textId="319DB3F6">
      <w:pPr>
        <w:pStyle w:val="Vastussinisega"/>
      </w:pPr>
      <w:r>
        <w:t>T</w:t>
      </w:r>
      <w:r w:rsidR="00552332">
        <w:t>äpsustame</w:t>
      </w:r>
    </w:p>
    <w:p w:rsidR="4D17D3F0" w:rsidP="7F029CAB" w:rsidRDefault="4D17D3F0" w14:paraId="35FA07E3" w14:textId="79E5FA1B">
      <w:pPr>
        <w:pStyle w:val="Vastussinisega"/>
        <w:rPr>
          <w:color w:val="3A7C22" w:themeColor="accent6" w:themeShade="BF"/>
        </w:rPr>
      </w:pPr>
      <w:r w:rsidRPr="7F029CAB">
        <w:rPr>
          <w:color w:val="3A7C22" w:themeColor="accent6" w:themeShade="BF"/>
        </w:rPr>
        <w:t>Täpsustatud.</w:t>
      </w:r>
    </w:p>
    <w:p w:rsidR="7F029CAB" w:rsidP="7F029CAB" w:rsidRDefault="7F029CAB" w14:paraId="2F29E0E1" w14:textId="553F07EF">
      <w:pPr>
        <w:pStyle w:val="Vastussinisega"/>
      </w:pPr>
    </w:p>
    <w:p w:rsidRPr="00DD0E03" w:rsidR="00DD0E03" w:rsidP="00DD0E03" w:rsidRDefault="00DD0E03" w14:paraId="0B5B35E5" w14:textId="77777777">
      <w:pPr>
        <w:rPr>
          <w:b/>
          <w:bCs/>
          <w:lang w:val="et-EE"/>
        </w:rPr>
      </w:pPr>
      <w:r w:rsidRPr="00DD0E03">
        <w:rPr>
          <w:b/>
          <w:bCs/>
          <w:lang w:val="et-EE"/>
        </w:rPr>
        <w:t>5.2.7.    Soojavarustus</w:t>
      </w:r>
    </w:p>
    <w:p w:rsidRPr="00DD0E03" w:rsidR="00DD0E03" w:rsidP="00DD0E03" w:rsidRDefault="00DD0E03" w14:paraId="452F540E" w14:textId="77777777">
      <w:pPr>
        <w:rPr>
          <w:lang w:val="et-EE"/>
        </w:rPr>
      </w:pPr>
      <w:r w:rsidRPr="00DD0E03">
        <w:rPr>
          <w:b/>
          <w:bCs/>
          <w:lang w:val="et-EE"/>
        </w:rPr>
        <w:t>K</w:t>
      </w:r>
      <w:r w:rsidRPr="00DD0E03">
        <w:rPr>
          <w:lang w:val="et-EE"/>
        </w:rPr>
        <w:t>: Ettepanek: lisada kaugjahutuse arendamise vajadused ja tingimused.</w:t>
      </w:r>
    </w:p>
    <w:p w:rsidRPr="00DD0E03" w:rsidR="00DD0E03" w:rsidP="1DEC10FD" w:rsidRDefault="60427686" w14:paraId="43B869F6" w14:textId="7034B2E1">
      <w:pPr>
        <w:pStyle w:val="Vastussinisega"/>
      </w:pPr>
      <w:r>
        <w:t>Kas on selleks huvi üles näidatud ja selget vajadust?</w:t>
      </w:r>
    </w:p>
    <w:p w:rsidR="194ADA8D" w:rsidP="7F029CAB" w:rsidRDefault="194ADA8D" w14:paraId="30A372CC" w14:textId="0D5FCBCF">
      <w:pPr>
        <w:pStyle w:val="Vastussinisega"/>
        <w:rPr>
          <w:color w:val="3A7C22" w:themeColor="accent6" w:themeShade="BF"/>
        </w:rPr>
      </w:pPr>
      <w:r w:rsidRPr="7F029CAB">
        <w:rPr>
          <w:color w:val="3A7C22" w:themeColor="accent6" w:themeShade="BF"/>
        </w:rPr>
        <w:t>Ei täpsustanud.</w:t>
      </w:r>
    </w:p>
    <w:p w:rsidRPr="00DD0E03" w:rsidR="00DD0E03" w:rsidP="00DD0E03" w:rsidRDefault="00DD0E03" w14:paraId="14C5EA25" w14:textId="77777777">
      <w:pPr>
        <w:rPr>
          <w:lang w:val="et-EE"/>
        </w:rPr>
      </w:pPr>
    </w:p>
    <w:p w:rsidRPr="00DD0E03" w:rsidR="00DD0E03" w:rsidP="00DD0E03" w:rsidRDefault="00DD0E03" w14:paraId="07B456E0" w14:textId="77777777">
      <w:pPr>
        <w:rPr>
          <w:b/>
          <w:bCs/>
          <w:sz w:val="28"/>
          <w:szCs w:val="28"/>
          <w:lang w:val="et-EE"/>
        </w:rPr>
      </w:pPr>
      <w:r w:rsidRPr="00DD0E03">
        <w:rPr>
          <w:b/>
          <w:bCs/>
          <w:sz w:val="28"/>
          <w:szCs w:val="28"/>
          <w:lang w:val="et-EE"/>
        </w:rPr>
        <w:t>Kaardid</w:t>
      </w:r>
    </w:p>
    <w:p w:rsidRPr="00DD0E03" w:rsidR="00DD0E03" w:rsidP="00DD0E03" w:rsidRDefault="00DD0E03" w14:paraId="2C758327" w14:textId="77777777">
      <w:pPr>
        <w:numPr>
          <w:ilvl w:val="0"/>
          <w:numId w:val="3"/>
        </w:numPr>
        <w:rPr>
          <w:b/>
          <w:bCs/>
          <w:lang w:val="et-EE"/>
        </w:rPr>
      </w:pPr>
      <w:r w:rsidRPr="00DD0E03">
        <w:rPr>
          <w:b/>
          <w:bCs/>
          <w:lang w:val="et-EE"/>
        </w:rPr>
        <w:t>Maakasutus</w:t>
      </w:r>
    </w:p>
    <w:p w:rsidRPr="00DD0E03" w:rsidR="00DD0E03" w:rsidP="00DD0E03" w:rsidRDefault="00DD0E03" w14:paraId="3335365A" w14:textId="77777777">
      <w:pPr>
        <w:rPr>
          <w:lang w:val="et-EE"/>
        </w:rPr>
      </w:pPr>
      <w:r w:rsidRPr="00DD0E03">
        <w:rPr>
          <w:b/>
          <w:bCs/>
          <w:lang w:val="et-EE"/>
        </w:rPr>
        <w:t>K:</w:t>
      </w:r>
      <w:r w:rsidRPr="00DD0E03">
        <w:rPr>
          <w:lang w:val="et-EE"/>
        </w:rPr>
        <w:t xml:space="preserve"> Tartu 9, Saeveski tn 2 – detailplaneeringu järgi on see puhke-virgestus ja haljasala maa-ala.</w:t>
      </w:r>
    </w:p>
    <w:p w:rsidRPr="00DD0E03" w:rsidR="00DD0E03" w:rsidP="00303EB6" w:rsidRDefault="00303EB6" w14:paraId="1B72E39A" w14:textId="009FF1A0">
      <w:pPr>
        <w:pStyle w:val="Vastussinisega"/>
      </w:pPr>
      <w:r>
        <w:t>täpsustame</w:t>
      </w:r>
    </w:p>
    <w:p w:rsidRPr="00DD0E03" w:rsidR="00DD0E03" w:rsidP="00DD0E03" w:rsidRDefault="00DD0E03" w14:paraId="21925AAC" w14:textId="77777777">
      <w:pPr>
        <w:rPr>
          <w:lang w:val="et-EE"/>
        </w:rPr>
      </w:pPr>
      <w:r w:rsidRPr="00DD0E03">
        <w:rPr>
          <w:b/>
          <w:bCs/>
          <w:lang w:val="et-EE"/>
        </w:rPr>
        <w:t>K:</w:t>
      </w:r>
      <w:r w:rsidRPr="00DD0E03">
        <w:rPr>
          <w:lang w:val="et-EE"/>
        </w:rPr>
        <w:t xml:space="preserve"> Ettepanek:</w:t>
      </w:r>
    </w:p>
    <w:p w:rsidRPr="00DD0E03" w:rsidR="00DD0E03" w:rsidP="00DD0E03" w:rsidRDefault="00DD0E03" w14:paraId="06AD3627" w14:textId="77777777">
      <w:pPr>
        <w:rPr>
          <w:lang w:val="et-EE"/>
        </w:rPr>
      </w:pPr>
      <w:r w:rsidRPr="00DD0E03">
        <w:rPr>
          <w:lang w:val="et-EE"/>
        </w:rPr>
        <w:t xml:space="preserve">Määrata Kooli tn 21a (Jõhvi raudteejaam) kinnistu osale segafunktsiooni maa-ala juhtotstarve. Linna keskel asub tohutu suur tühi ja kasutamata ala. Vana raudtee ümberkujundamine ja linnakeskkonda integreerimine sobib täielikult „tihendamise“ kontseptsiooniga, pakub uusi äri- ja virgestuse võimalusi ja muudab täielikult linna ilmet. Arvestades, et ehitame juba lähedale noortele mõeldud seiklusparki, oleks raudteeala järjepidev ja ambitsioonikas arendamine  Ida-Virumaa noortele täiendavaks tõmbenumbriks. Selleks ei ole vaja vanu rööpaid lammutada, vaid neid saab edukalt uude otstarbesse sisse kujundada, nagu näitab projekt  Taichungi linnas, Taiwanis </w:t>
      </w:r>
      <w:hyperlink w:history="1" r:id="rId17">
        <w:r w:rsidRPr="00DD0E03">
          <w:rPr>
            <w:rStyle w:val="Hyperlink"/>
            <w:lang w:val="et-EE"/>
          </w:rPr>
          <w:t>https://landezine-award.com/impression-of-railway/</w:t>
        </w:r>
      </w:hyperlink>
      <w:r w:rsidRPr="00DD0E03">
        <w:rPr>
          <w:lang w:val="et-EE"/>
        </w:rPr>
        <w:t>    Vanasse rongi saab paigutada restorane või noortekeskuseid, lähedale võivad tekkida kaasaegsed büroohooned apartementide ja pargiga. Loomulikult on selle linnaosa arendamiseks vaja head transporditaristut, raudteeäärse tänava arendamist, ületuskohti (tunnel), tulevikus võiks kogu raudtee alast saada maa-alune parkla. Saeveski tänava, ülekäikude/ülesõitude täpsed asukohad määratakse detailplaneeringuga.</w:t>
      </w:r>
    </w:p>
    <w:p w:rsidRPr="00DD0E03" w:rsidR="00DD0E03" w:rsidP="00DD0E03" w:rsidRDefault="00DD0E03" w14:paraId="3E033C73" w14:textId="77777777">
      <w:pPr>
        <w:rPr>
          <w:lang w:val="et-EE"/>
        </w:rPr>
      </w:pPr>
      <w:r w:rsidRPr="76074066">
        <w:rPr>
          <w:lang w:val="et-EE"/>
        </w:rPr>
        <w:t>Arenduse algatajaks võivad olla nii kinnistu omanik kui ka erainvestorid või omavalitsus. Peame Raudteega läbirääkimisi ala edasise arendamise üle, mis oleks kasulik kõigile osapooltele.</w:t>
      </w:r>
    </w:p>
    <w:p w:rsidRPr="00DD0E03" w:rsidR="00DD0E03" w:rsidP="00303EB6" w:rsidRDefault="00303EB6" w14:paraId="4633E2FB" w14:textId="1847A688">
      <w:pPr>
        <w:pStyle w:val="Vastussinisega"/>
      </w:pPr>
      <w:r>
        <w:t xml:space="preserve">Kui see on vallavalitsuse ühine soov ja vajadus areneda selles suunas, siis täpsustame. Palun kinnitust. Kui see nii on, siis pakuks laiendada täiendava keskusala ka sellele piirkonnale. </w:t>
      </w:r>
    </w:p>
    <w:p w:rsidR="555FF93A" w:rsidP="76074066" w:rsidRDefault="7E3764DC" w14:paraId="3BD6BFB3" w14:textId="01B3C963">
      <w:pPr>
        <w:pStyle w:val="Vastussinisega"/>
      </w:pPr>
      <w:r w:rsidR="71182C16">
        <w:rPr/>
        <w:t xml:space="preserve">Arvamus: </w:t>
      </w:r>
      <w:r w:rsidR="578DA1B6">
        <w:rPr/>
        <w:t>Potensiaalikas</w:t>
      </w:r>
      <w:r w:rsidR="578DA1B6">
        <w:rPr/>
        <w:t xml:space="preserve"> ala, kuid kuna linnas on juba palju teisi keskusealasid, siis pole hetkel mõistlik lisada, kuna lisab arendajatele uusi piiranguid. Lisaks raudteest </w:t>
      </w:r>
      <w:r w:rsidR="3C7E9BF0">
        <w:rPr/>
        <w:t xml:space="preserve">lõuna </w:t>
      </w:r>
      <w:r w:rsidR="578DA1B6">
        <w:rPr/>
        <w:t>poole jäävas osas on palju tööstus/teenindus hooneid (</w:t>
      </w:r>
      <w:r w:rsidR="6CB84DF6">
        <w:rPr/>
        <w:t>jäätmemajandused</w:t>
      </w:r>
      <w:r w:rsidR="578DA1B6">
        <w:rPr/>
        <w:t>, autotöökojad jms) siis nende ja raudtee vahele elamisväärse keskkonna loomine on hetkel raskendatud. Juhul kui need hooned seal kolivad näiteks teistele aladele, mis on maakasutuses välja toodud tööstusaladena, siis on kindlasti tervel sellel osal suur potentsiaal erinevateks elu- ja ärimaadeks, aga seda pikema perspektiivi suhtes, seega hetkel ei määraks sinna keskusemaad.</w:t>
      </w:r>
    </w:p>
    <w:p w:rsidR="4BB19CD6" w:rsidP="4BB19CD6" w:rsidRDefault="4BB19CD6" w14:paraId="7406B59A" w14:textId="78FE44B5">
      <w:pPr>
        <w:pStyle w:val="Vastussinisega"/>
      </w:pPr>
    </w:p>
    <w:p w:rsidR="76074066" w:rsidP="76074066" w:rsidRDefault="76074066" w14:paraId="00EDD0CA" w14:textId="203337FC">
      <w:pPr>
        <w:pStyle w:val="Vastussinisega"/>
      </w:pPr>
    </w:p>
    <w:p w:rsidRPr="00DD0E03" w:rsidR="00DD0E03" w:rsidP="00DD0E03" w:rsidRDefault="00DD0E03" w14:paraId="4F9796B7" w14:textId="23D3247B">
      <w:pPr>
        <w:rPr>
          <w:lang w:val="et-EE"/>
        </w:rPr>
      </w:pPr>
      <w:r w:rsidRPr="00DD0E03">
        <w:rPr>
          <w:noProof/>
          <w:lang w:val="et-EE"/>
        </w:rPr>
        <w:drawing>
          <wp:inline distT="0" distB="0" distL="0" distR="0" wp14:anchorId="32FDAFF1" wp14:editId="128C2631">
            <wp:extent cx="2705100" cy="1653540"/>
            <wp:effectExtent l="0" t="0" r="0" b="3810"/>
            <wp:docPr id="1990719731" name="Picture 12" descr="A building with a green roof&#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719731" name="Picture 12" descr="A building with a green roof&#10;&#10;AI-generated content may be incorrect."/>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705100" cy="1653540"/>
                    </a:xfrm>
                    <a:prstGeom prst="rect">
                      <a:avLst/>
                    </a:prstGeom>
                    <a:noFill/>
                    <a:ln>
                      <a:noFill/>
                    </a:ln>
                  </pic:spPr>
                </pic:pic>
              </a:graphicData>
            </a:graphic>
          </wp:inline>
        </w:drawing>
      </w:r>
      <w:r w:rsidRPr="00DD0E03">
        <w:rPr>
          <w:noProof/>
          <w:lang w:val="et-EE"/>
        </w:rPr>
        <w:drawing>
          <wp:inline distT="0" distB="0" distL="0" distR="0" wp14:anchorId="495379FB" wp14:editId="70734E34">
            <wp:extent cx="3291840" cy="1638300"/>
            <wp:effectExtent l="0" t="0" r="3810" b="0"/>
            <wp:docPr id="688555612" name="Picture 11" descr="A train car on the roa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8555612" name="Picture 11" descr="A train car on the road&#10;&#10;AI-generated content may be incorrect."/>
                    <pic:cNvPicPr>
                      <a:picLocks noChangeAspect="1" noChangeArrowheads="1"/>
                    </pic:cNvPicPr>
                  </pic:nvPicPr>
                  <pic:blipFill>
                    <a:blip r:embed="rId20" r:link="rId21" cstate="print">
                      <a:extLst>
                        <a:ext uri="{28A0092B-C50C-407E-A947-70E740481C1C}">
                          <a14:useLocalDpi xmlns:a14="http://schemas.microsoft.com/office/drawing/2010/main" val="0"/>
                        </a:ext>
                      </a:extLst>
                    </a:blip>
                    <a:srcRect/>
                    <a:stretch>
                      <a:fillRect/>
                    </a:stretch>
                  </pic:blipFill>
                  <pic:spPr bwMode="auto">
                    <a:xfrm>
                      <a:off x="0" y="0"/>
                      <a:ext cx="3291840" cy="1638300"/>
                    </a:xfrm>
                    <a:prstGeom prst="rect">
                      <a:avLst/>
                    </a:prstGeom>
                    <a:noFill/>
                    <a:ln>
                      <a:noFill/>
                    </a:ln>
                  </pic:spPr>
                </pic:pic>
              </a:graphicData>
            </a:graphic>
          </wp:inline>
        </w:drawing>
      </w:r>
      <w:r w:rsidRPr="00DD0E03">
        <w:rPr>
          <w:noProof/>
          <w:lang w:val="et-EE"/>
        </w:rPr>
        <w:drawing>
          <wp:inline distT="0" distB="0" distL="0" distR="0" wp14:anchorId="227B6C53" wp14:editId="3E201931">
            <wp:extent cx="2301240" cy="1653540"/>
            <wp:effectExtent l="0" t="0" r="3810" b="3810"/>
            <wp:docPr id="2125776621" name="Picture 10" descr="A train tracks leading up to a build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5776621" name="Picture 10" descr="A train tracks leading up to a building&#10;&#10;AI-generated content may be incorrect."/>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301240" cy="1653540"/>
                    </a:xfrm>
                    <a:prstGeom prst="rect">
                      <a:avLst/>
                    </a:prstGeom>
                    <a:noFill/>
                    <a:ln>
                      <a:noFill/>
                    </a:ln>
                  </pic:spPr>
                </pic:pic>
              </a:graphicData>
            </a:graphic>
          </wp:inline>
        </w:drawing>
      </w:r>
    </w:p>
    <w:p w:rsidRPr="00DD0E03" w:rsidR="00DD0E03" w:rsidP="00DD0E03" w:rsidRDefault="00DD0E03" w14:paraId="057DDB07" w14:textId="77777777">
      <w:pPr>
        <w:rPr>
          <w:lang w:val="et-EE"/>
        </w:rPr>
      </w:pPr>
    </w:p>
    <w:p w:rsidRPr="00DD0E03" w:rsidR="00DD0E03" w:rsidP="00DD0E03" w:rsidRDefault="00DD0E03" w14:paraId="18099021" w14:textId="7892D3D4">
      <w:pPr>
        <w:rPr>
          <w:lang w:val="et-EE"/>
        </w:rPr>
      </w:pPr>
      <w:r w:rsidRPr="00DD0E03">
        <w:rPr>
          <w:noProof/>
          <w:lang w:val="et-EE"/>
        </w:rPr>
        <w:drawing>
          <wp:inline distT="0" distB="0" distL="0" distR="0" wp14:anchorId="73F77355" wp14:editId="5E9981F3">
            <wp:extent cx="5943600" cy="1300480"/>
            <wp:effectExtent l="0" t="0" r="0" b="13970"/>
            <wp:docPr id="806470720" name="Picture 9" descr="A map with a line of arrow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470720" name="Picture 9" descr="A map with a line of arrows&#10;&#10;AI-generated content may be incorrect."/>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5943600" cy="1300480"/>
                    </a:xfrm>
                    <a:prstGeom prst="rect">
                      <a:avLst/>
                    </a:prstGeom>
                    <a:noFill/>
                    <a:ln>
                      <a:noFill/>
                    </a:ln>
                  </pic:spPr>
                </pic:pic>
              </a:graphicData>
            </a:graphic>
          </wp:inline>
        </w:drawing>
      </w:r>
    </w:p>
    <w:p w:rsidRPr="00DD0E03" w:rsidR="00DD0E03" w:rsidP="00DD0E03" w:rsidRDefault="00DD0E03" w14:paraId="41EB0EA4" w14:textId="77777777">
      <w:pPr>
        <w:rPr>
          <w:lang w:val="et-EE"/>
        </w:rPr>
      </w:pPr>
    </w:p>
    <w:p w:rsidRPr="00DD0E03" w:rsidR="00DD0E03" w:rsidP="00DD0E03" w:rsidRDefault="00DD0E03" w14:paraId="719D7C72" w14:textId="77777777">
      <w:pPr>
        <w:numPr>
          <w:ilvl w:val="0"/>
          <w:numId w:val="3"/>
        </w:numPr>
        <w:rPr>
          <w:b/>
          <w:bCs/>
          <w:lang w:val="et-EE"/>
        </w:rPr>
      </w:pPr>
      <w:r w:rsidRPr="00DD0E03">
        <w:rPr>
          <w:b/>
          <w:bCs/>
          <w:lang w:val="et-EE"/>
        </w:rPr>
        <w:t>Tehniline taristu</w:t>
      </w:r>
    </w:p>
    <w:p w:rsidRPr="00DD0E03" w:rsidR="00DD0E03" w:rsidP="00DD0E03" w:rsidRDefault="00DD0E03" w14:paraId="41BC1D92" w14:textId="77777777">
      <w:pPr>
        <w:rPr>
          <w:lang w:val="et-EE"/>
        </w:rPr>
      </w:pPr>
      <w:r w:rsidRPr="4BB19CD6" w:rsidR="3D921F45">
        <w:rPr>
          <w:lang w:val="et-EE"/>
        </w:rPr>
        <w:t>Täpsustada viadukti piirkonnas planeeritavate ja olemasolevate teede asukohad lähtudes algatatud Jõhvi linna Pargi tänava T9, Pargi tänava T8 ja Pargi tänava T2 kinnistute ning lähiala detailplaneeringust (DP-206). Ja ettepanekuna pakun pikendada kõnniteed viaduktilt Tartu mnt 9-ni, et tagada seiklusparki ohutu juurdepääs erinevatest suundadest.</w:t>
      </w:r>
    </w:p>
    <w:p w:rsidR="726F1879" w:rsidP="4BB19CD6" w:rsidRDefault="726F1879" w14:paraId="27D63672" w14:textId="7EA24ACC">
      <w:pPr>
        <w:pStyle w:val="Vastussinisega"/>
        <w:suppressLineNumbers w:val="0"/>
        <w:bidi w:val="0"/>
        <w:spacing w:before="0" w:beforeAutospacing="off" w:after="160" w:afterAutospacing="off" w:line="278" w:lineRule="auto"/>
        <w:ind w:left="0" w:right="0"/>
        <w:jc w:val="left"/>
      </w:pPr>
      <w:r w:rsidR="726F1879">
        <w:rPr/>
        <w:t xml:space="preserve">Lisatud </w:t>
      </w:r>
      <w:r w:rsidR="726F1879">
        <w:rPr/>
        <w:t>persp</w:t>
      </w:r>
      <w:r w:rsidR="726F1879">
        <w:rPr/>
        <w:t xml:space="preserve"> jalgteede kihile</w:t>
      </w:r>
    </w:p>
    <w:p w:rsidRPr="00DD0E03" w:rsidR="00DD0E03" w:rsidP="00DD0E03" w:rsidRDefault="00DD0E03" w14:paraId="68C74320" w14:textId="77777777">
      <w:pPr>
        <w:rPr>
          <w:lang w:val="et-EE"/>
        </w:rPr>
      </w:pPr>
    </w:p>
    <w:p w:rsidRPr="00DD0E03" w:rsidR="00DD0E03" w:rsidP="00DD0E03" w:rsidRDefault="00DD0E03" w14:paraId="3F6721B4" w14:textId="40591D49">
      <w:pPr>
        <w:rPr>
          <w:lang w:val="et-EE"/>
        </w:rPr>
      </w:pPr>
      <w:r w:rsidRPr="00DD0E03">
        <w:rPr>
          <w:noProof/>
          <w:lang w:val="et-EE"/>
        </w:rPr>
        <w:drawing>
          <wp:inline distT="0" distB="0" distL="0" distR="0" wp14:anchorId="77107325" wp14:editId="499B1C4D">
            <wp:extent cx="5943600" cy="3146425"/>
            <wp:effectExtent l="0" t="0" r="0" b="15875"/>
            <wp:docPr id="1429131573" name="Picture 8" descr="A map of a city&#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131573" name="Picture 8" descr="A map of a city&#10;&#10;AI-generated content may be incorrect."/>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5943600" cy="3146425"/>
                    </a:xfrm>
                    <a:prstGeom prst="rect">
                      <a:avLst/>
                    </a:prstGeom>
                    <a:noFill/>
                    <a:ln>
                      <a:noFill/>
                    </a:ln>
                  </pic:spPr>
                </pic:pic>
              </a:graphicData>
            </a:graphic>
          </wp:inline>
        </w:drawing>
      </w:r>
    </w:p>
    <w:p w:rsidRPr="00DD0E03" w:rsidR="00DD0E03" w:rsidP="00DD0E03" w:rsidRDefault="00DD0E03" w14:paraId="7284D2A0" w14:textId="77777777">
      <w:pPr>
        <w:rPr>
          <w:lang w:val="et-EE"/>
        </w:rPr>
      </w:pPr>
    </w:p>
    <w:p w:rsidRPr="00DD0E03" w:rsidR="00DD0E03" w:rsidP="00DD0E03" w:rsidRDefault="00DD0E03" w14:paraId="6C9134F7" w14:textId="77777777">
      <w:pPr>
        <w:rPr>
          <w:lang w:val="et-EE"/>
        </w:rPr>
      </w:pPr>
    </w:p>
    <w:p w:rsidRPr="00DD0E03" w:rsidR="00DD0E03" w:rsidP="00E67777" w:rsidRDefault="00DD0E03" w14:paraId="1747B475" w14:textId="77777777">
      <w:pPr>
        <w:rPr>
          <w:lang w:val="et-EE"/>
        </w:rPr>
      </w:pPr>
    </w:p>
    <w:sectPr w:rsidRPr="00DD0E03" w:rsidR="00DD0E03">
      <w:pgSz w:w="12240" w:h="15840" w:orient="portrait"/>
      <w:pgMar w:top="1440" w:right="1440" w:bottom="1440" w:left="1440" w:header="720" w:footer="720" w:gutter="0"/>
      <w:cols w:space="720"/>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nitials="KM" w:author="Kairi Mänd" w:date="2025-09-15T09:39:00Z" w:id="0">
    <w:p w:rsidR="001C114C" w:rsidP="001C114C" w:rsidRDefault="001C114C" w14:paraId="68ACED75" w14:textId="77777777">
      <w:pPr>
        <w:pStyle w:val="CommentText"/>
      </w:pPr>
      <w:r>
        <w:rPr>
          <w:rStyle w:val="CommentReference"/>
        </w:rPr>
        <w:annotationRef/>
      </w:r>
      <w:r>
        <w:t xml:space="preserve">Ettepanek asendada sõna </w:t>
      </w:r>
      <w:r>
        <w:rPr>
          <w:i/>
          <w:iCs/>
        </w:rPr>
        <w:t>heakorrastamata</w:t>
      </w:r>
      <w:r>
        <w:t xml:space="preserve"> </w:t>
      </w:r>
      <w:r>
        <w:rPr>
          <w:i/>
          <w:iCs/>
        </w:rPr>
        <w:t xml:space="preserve">kasutusest välja langenud objektid. </w:t>
      </w:r>
    </w:p>
  </w:comment>
  <w:comment w:initials="KM" w:author="Kairi Mänd" w:date="2025-09-15T10:34:00Z" w:id="1">
    <w:p w:rsidR="004C77CC" w:rsidP="004C77CC" w:rsidRDefault="004C77CC" w14:paraId="3003968B" w14:textId="77777777">
      <w:pPr>
        <w:pStyle w:val="CommentText"/>
      </w:pPr>
      <w:r>
        <w:rPr>
          <w:rStyle w:val="CommentReference"/>
        </w:rPr>
        <w:annotationRef/>
      </w:r>
      <w:r>
        <w:t>Korrigeeritud SK</w:t>
      </w:r>
    </w:p>
  </w:comment>
  <w:comment w:initials="KM" w:author="Kairi Mänd" w:date="2025-09-15T10:40:00Z" w:id="2">
    <w:p w:rsidR="003D1B59" w:rsidP="003D1B59" w:rsidRDefault="003D1B59" w14:paraId="026F7450" w14:textId="77777777">
      <w:pPr>
        <w:pStyle w:val="CommentText"/>
      </w:pPr>
      <w:r>
        <w:rPr>
          <w:rStyle w:val="CommentReference"/>
        </w:rPr>
        <w:annotationRef/>
      </w:r>
      <w:r>
        <w:t>korrigeeritud</w:t>
      </w:r>
    </w:p>
  </w:comment>
  <w:comment w:initials="KM" w:author="Kairi Mänd" w:date="2025-09-15T12:55:00Z" w:id="3">
    <w:p w:rsidR="00ED4E87" w:rsidP="00ED4E87" w:rsidRDefault="00ED4E87" w14:paraId="5AF8AF4A" w14:textId="77777777">
      <w:pPr>
        <w:pStyle w:val="CommentText"/>
      </w:pPr>
      <w:r>
        <w:rPr>
          <w:rStyle w:val="CommentReference"/>
        </w:rPr>
        <w:annotationRef/>
      </w:r>
      <w:r>
        <w:t>korrigeeritud</w:t>
      </w:r>
    </w:p>
  </w:comment>
  <w:comment w:initials="KM" w:author="Kairi Mänd" w:date="2025-09-15T11:03:00Z" w:id="4">
    <w:p w:rsidR="00ED2102" w:rsidP="00ED2102" w:rsidRDefault="00ED2102" w14:paraId="738525EF" w14:textId="5F93AF3E">
      <w:pPr>
        <w:pStyle w:val="CommentText"/>
      </w:pPr>
      <w:r>
        <w:rPr>
          <w:rStyle w:val="CommentReference"/>
        </w:rPr>
        <w:annotationRef/>
      </w:r>
      <w:r>
        <w:t xml:space="preserve">Lause korrigeerimise vajadus puudub, kuna on tegemist üldise tingimusega. See mis viisil seda saab teha, tuleb teistest ptk või tingimustest. </w:t>
      </w:r>
    </w:p>
  </w:comment>
  <w:comment w:initials="ML" w:author="Mihkel Lindpere" w:date="2025-07-23T15:13:00Z" w:id="5">
    <w:p w:rsidR="00A10213" w:rsidP="00A10213" w:rsidRDefault="00A10213" w14:paraId="69D59B2E" w14:textId="5E8DF6EE">
      <w:pPr>
        <w:pStyle w:val="CommentText"/>
      </w:pPr>
      <w:r>
        <w:rPr>
          <w:rStyle w:val="CommentReference"/>
        </w:rPr>
        <w:annotationRef/>
      </w:r>
      <w:r>
        <w:t xml:space="preserve">Väga hea sisend - mis selles valguses probleeme piirkonnas tekitab? Kas peaks ebastabiilsust rõhutama täiendavalt? </w:t>
      </w:r>
    </w:p>
  </w:comment>
  <w:comment w:initials="KM" w:author="Kairi Mänd" w:date="2025-09-15T11:10:00Z" w:id="6">
    <w:p w:rsidR="009A63AF" w:rsidP="009A63AF" w:rsidRDefault="009A63AF" w14:paraId="56981098" w14:textId="77777777">
      <w:pPr>
        <w:pStyle w:val="CommentText"/>
      </w:pPr>
      <w:r>
        <w:rPr>
          <w:rStyle w:val="CommentReference"/>
        </w:rPr>
        <w:annotationRef/>
      </w:r>
      <w:r>
        <w:t>korrigeeritud</w:t>
      </w:r>
    </w:p>
  </w:comment>
  <w:comment w:initials="KM" w:author="Kairi Mänd" w:date="2025-09-15T11:28:00Z" w:id="7">
    <w:p w:rsidR="00A22015" w:rsidP="00A22015" w:rsidRDefault="00A22015" w14:paraId="608EB6BD" w14:textId="77777777">
      <w:pPr>
        <w:pStyle w:val="CommentText"/>
      </w:pPr>
      <w:r>
        <w:rPr>
          <w:rStyle w:val="CommentReference"/>
        </w:rPr>
        <w:annotationRef/>
      </w:r>
      <w:r>
        <w:t>korrigeeritud</w:t>
      </w:r>
    </w:p>
  </w:comment>
  <w:comment w:initials="KM" w:author="Kairi Mänd" w:date="2025-09-15T11:28:00Z" w:id="9">
    <w:p w:rsidR="00A22015" w:rsidP="00A22015" w:rsidRDefault="00A22015" w14:paraId="0FFC5948" w14:textId="77777777">
      <w:pPr>
        <w:pStyle w:val="CommentText"/>
      </w:pPr>
      <w:r>
        <w:rPr>
          <w:rStyle w:val="CommentReference"/>
        </w:rPr>
        <w:annotationRef/>
      </w:r>
      <w:r>
        <w:t>korrigeeritud</w:t>
      </w:r>
    </w:p>
  </w:comment>
  <w:comment w:initials="ML" w:author="Mihkel Lindpere" w:date="2025-07-23T15:15:00Z" w:id="8">
    <w:p w:rsidR="00A10213" w:rsidP="00A10213" w:rsidRDefault="00A10213" w14:paraId="747DB5E0" w14:textId="407334AC">
      <w:pPr>
        <w:pStyle w:val="CommentText"/>
      </w:pPr>
      <w:r>
        <w:rPr>
          <w:rStyle w:val="CommentReference"/>
        </w:rPr>
        <w:annotationRef/>
      </w:r>
      <w:r>
        <w:t>täpsustame</w:t>
      </w:r>
    </w:p>
  </w:comment>
  <w:comment w:initials="KM" w:author="Kairi Mänd" w:date="2025-09-15T11:37:00Z" w:id="10">
    <w:p w:rsidR="00D64A37" w:rsidP="00D64A37" w:rsidRDefault="00D64A37" w14:paraId="11B69653" w14:textId="77777777">
      <w:pPr>
        <w:pStyle w:val="CommentText"/>
      </w:pPr>
      <w:r>
        <w:rPr>
          <w:rStyle w:val="CommentReference"/>
        </w:rPr>
        <w:annotationRef/>
      </w:r>
      <w:r>
        <w:t>korrigeeritud</w:t>
      </w:r>
    </w:p>
  </w:comment>
  <w:comment w:initials="KM" w:author="Kairi Mänd" w:date="2025-09-15T11:39:00Z" w:id="11">
    <w:p w:rsidR="00925450" w:rsidP="00925450" w:rsidRDefault="00925450" w14:paraId="09B87B03" w14:textId="77777777">
      <w:pPr>
        <w:pStyle w:val="CommentText"/>
      </w:pPr>
      <w:r>
        <w:rPr>
          <w:rStyle w:val="CommentReference"/>
        </w:rPr>
        <w:annotationRef/>
      </w:r>
      <w:r>
        <w:t>korrigeeritud</w:t>
      </w:r>
    </w:p>
  </w:comment>
  <w:comment w:initials="KM" w:author="Kairi Mänd" w:date="2025-09-15T11:46:00Z" w:id="12">
    <w:p w:rsidR="008821A3" w:rsidP="008821A3" w:rsidRDefault="008821A3" w14:paraId="053B4F3D" w14:textId="77777777">
      <w:pPr>
        <w:pStyle w:val="CommentText"/>
      </w:pPr>
      <w:r>
        <w:rPr>
          <w:rStyle w:val="CommentReference"/>
        </w:rPr>
        <w:annotationRef/>
      </w:r>
      <w:r>
        <w:t>korrigeeritud</w:t>
      </w:r>
    </w:p>
  </w:comment>
  <w:comment w:initials="KM" w:author="Kairi Mänd" w:date="2025-09-15T11:48:00Z" w:id="13">
    <w:p w:rsidR="00C317AC" w:rsidP="00C317AC" w:rsidRDefault="00C317AC" w14:paraId="78389668" w14:textId="77777777">
      <w:pPr>
        <w:pStyle w:val="CommentText"/>
      </w:pPr>
      <w:r>
        <w:rPr>
          <w:rStyle w:val="CommentReference"/>
        </w:rPr>
        <w:annotationRef/>
      </w:r>
      <w:r>
        <w:t>korrigeeritud</w:t>
      </w:r>
    </w:p>
  </w:comment>
  <w:comment w:initials="KM" w:author="Kairi Mänd" w:date="2025-09-15T11:49:00Z" w:id="14">
    <w:p w:rsidR="00394FAE" w:rsidP="00394FAE" w:rsidRDefault="00394FAE" w14:paraId="149CD447" w14:textId="77777777">
      <w:pPr>
        <w:pStyle w:val="CommentText"/>
      </w:pPr>
      <w:r>
        <w:rPr>
          <w:rStyle w:val="CommentReference"/>
        </w:rPr>
        <w:annotationRef/>
      </w:r>
      <w:r>
        <w:t>korrigeeritud</w:t>
      </w:r>
    </w:p>
  </w:comment>
  <w:comment w:initials="KM" w:author="Kairi Mänd" w:date="2025-09-15T11:53:00Z" w:id="15">
    <w:p w:rsidR="00EF5FA0" w:rsidP="00EF5FA0" w:rsidRDefault="00EF5FA0" w14:paraId="199449B8" w14:textId="77777777">
      <w:pPr>
        <w:pStyle w:val="CommentText"/>
      </w:pPr>
      <w:r>
        <w:rPr>
          <w:rStyle w:val="CommentReference"/>
        </w:rPr>
        <w:annotationRef/>
      </w:r>
      <w:r>
        <w:t>korrigeeritud</w:t>
      </w:r>
    </w:p>
  </w:comment>
  <w:comment w:initials="ML" w:author="Mihkel Lindpere" w:date="1900-01-01T00:00:00Z" w:id="16">
    <w:p w:rsidR="00A04926" w:rsidRDefault="00A04926" w14:paraId="099B2CB9" w14:textId="7EECC1B0">
      <w:pPr>
        <w:pStyle w:val="CommentText"/>
      </w:pPr>
      <w:r>
        <w:rPr>
          <w:rStyle w:val="CommentReference"/>
        </w:rPr>
        <w:annotationRef/>
      </w:r>
      <w:r w:rsidRPr="0A6418C7">
        <w:t>Vahemik põhjamaade näitel on 10-30 - Eesti vananenud autoparki vaadates ütleks 10. aga see tekitab palju pahameelt. Kas Vald on selleks valmis.</w:t>
      </w:r>
    </w:p>
    <w:p w:rsidR="00A04926" w:rsidRDefault="00A04926" w14:paraId="13A977B6" w14:textId="3A93FF92">
      <w:pPr>
        <w:pStyle w:val="CommentText"/>
      </w:pPr>
      <w:r w:rsidRPr="5B70B06F">
        <w:t>üldiselt nõus - kohtade arv tuleks määrata. ootan ettepanekuid</w:t>
      </w:r>
    </w:p>
  </w:comment>
  <w:comment w:initials="ML" w:author="Mihkel Lindpere" w:date="2025-07-23T15:21:00Z" w:id="17">
    <w:p w:rsidR="007D3B88" w:rsidP="007D3B88" w:rsidRDefault="007D3B88" w14:paraId="70EAFAD9" w14:textId="77777777">
      <w:pPr>
        <w:pStyle w:val="CommentText"/>
      </w:pPr>
      <w:r>
        <w:rPr>
          <w:rStyle w:val="CommentReference"/>
        </w:rPr>
        <w:annotationRef/>
      </w:r>
      <w:hyperlink w:history="1" r:id="rId1">
        <w:r w:rsidRPr="005F4206">
          <w:rPr>
            <w:rStyle w:val="Hyperlink"/>
          </w:rPr>
          <w:t>https://www.err.ee/1609258389/seisvad-autod-kergitavad-soiduki-keskmist-vanust-eestis-nelja-aasta-vorra</w:t>
        </w:r>
      </w:hyperlink>
    </w:p>
  </w:comment>
  <w:comment w:initials="ML" w:author="Mihkel Lindpere" w:date="1900-01-01T00:00:00Z" w:id="18">
    <w:p w:rsidR="00A04926" w:rsidRDefault="00A04926" w14:paraId="5E930771" w14:textId="600EB7B4">
      <w:pPr>
        <w:pStyle w:val="CommentText"/>
      </w:pPr>
      <w:r>
        <w:rPr>
          <w:rStyle w:val="CommentReference"/>
        </w:rPr>
        <w:annotationRef/>
      </w:r>
      <w:r w:rsidRPr="5017A57B">
        <w:t>Jah- fenomenaalsed vihmasajud, kliimasoojenemine, ülejooksud, edasijuhtimine, sajuvee viivitamine</w:t>
      </w:r>
    </w:p>
  </w:comment>
  <w:comment w:initials="KM" w:author="Kairi Mänd" w:date="2025-09-15T11:58:00Z" w:id="19">
    <w:p w:rsidR="005A7A20" w:rsidP="005A7A20" w:rsidRDefault="005A7A20" w14:paraId="1C6496BB" w14:textId="77777777">
      <w:pPr>
        <w:pStyle w:val="CommentText"/>
      </w:pPr>
      <w:r>
        <w:rPr>
          <w:rStyle w:val="CommentReference"/>
        </w:rPr>
        <w:annotationRef/>
      </w:r>
      <w:r>
        <w:t>korrigeeritud</w:t>
      </w:r>
    </w:p>
  </w:comment>
  <w:comment w:initials="ML" w:author="Mihkel Lindpere" w:date="2025-07-23T15:28:00Z" w:id="20">
    <w:p w:rsidR="00C2643B" w:rsidP="00C2643B" w:rsidRDefault="00C2643B" w14:paraId="035056EE" w14:textId="29DE2056">
      <w:pPr>
        <w:pStyle w:val="CommentText"/>
      </w:pPr>
      <w:r>
        <w:rPr>
          <w:rStyle w:val="CommentReference"/>
        </w:rPr>
        <w:annotationRef/>
      </w:r>
      <w:r>
        <w:t xml:space="preserve">Eestis vähe käsitlust näinud temaatika kuid </w:t>
      </w:r>
      <w:r>
        <w:br/>
      </w:r>
      <w:r>
        <w:t xml:space="preserve">Taani uuringut vaadates ütleks, et see on pigem suur reostusprobleem: </w:t>
      </w:r>
      <w:hyperlink w:history="1" r:id="rId2">
        <w:r w:rsidRPr="002F137D">
          <w:rPr>
            <w:rStyle w:val="Hyperlink"/>
          </w:rPr>
          <w:t>https://www.genan.eu/wp-content/uploads/2020/02/Teknologisk-Institut_Mass-balance-of-rubber-granulate-lost-from-artificial-turf-fields_May-2019_v1.pdf</w:t>
        </w:r>
      </w:hyperlink>
      <w:r>
        <w:br/>
      </w:r>
      <w:r>
        <w:br/>
      </w:r>
      <w:r>
        <w:t xml:space="preserve"> The clubs surveyed used on average 2.2 tonnes p.a. per field, which equates to total use in Denmark of 750 tonnes p.a. for maintenance purposes. </w:t>
      </w:r>
    </w:p>
  </w:comment>
  <w:comment w:initials="ML" w:author="Mihkel Lindpere" w:date="1900-01-01T00:00:00Z" w:id="21">
    <w:p w:rsidR="00A04926" w:rsidRDefault="00A04926" w14:paraId="2F1AC8E4" w14:textId="2E971518">
      <w:pPr>
        <w:pStyle w:val="CommentText"/>
      </w:pPr>
      <w:r>
        <w:rPr>
          <w:rStyle w:val="CommentReference"/>
        </w:rPr>
        <w:annotationRef/>
      </w:r>
      <w:r w:rsidRPr="0DB2AEC0">
        <w:t xml:space="preserve">Tore teada!!! Planeering on vallale kommenteerimiseks esitatud 23 veebruar. jäätmekava leiti toorikupõhjana veebist juhuslikult ja juhinduti sellest. </w:t>
      </w:r>
    </w:p>
  </w:comment>
  <w:comment w:initials="KM" w:author="Kairi Mänd" w:date="2025-09-15T12:01:00Z" w:id="22">
    <w:p w:rsidR="00CD1558" w:rsidP="00CD1558" w:rsidRDefault="00CD1558" w14:paraId="64AFB4B6" w14:textId="77777777">
      <w:pPr>
        <w:pStyle w:val="CommentText"/>
      </w:pPr>
      <w:r>
        <w:rPr>
          <w:rStyle w:val="CommentReference"/>
        </w:rPr>
        <w:annotationRef/>
      </w:r>
      <w:r>
        <w:t>korrigeeritud</w:t>
      </w:r>
    </w:p>
  </w:comment>
  <w:comment w:initials="ML" w:author="Mihkel Lindpere" w:date="1900-01-01T00:00:00Z" w:id="23">
    <w:p w:rsidR="00A04926" w:rsidRDefault="00A04926" w14:paraId="775CBD88" w14:textId="3D6FF504">
      <w:pPr>
        <w:pStyle w:val="CommentText"/>
      </w:pPr>
      <w:r>
        <w:rPr>
          <w:rStyle w:val="CommentReference"/>
        </w:rPr>
        <w:annotationRef/>
      </w:r>
      <w:r w:rsidRPr="3A31F1CC">
        <w:t>Täpselt seda jäätmejaam endast kujutabki. ootan ettepanekuid sõnastuse parandamiseks</w:t>
      </w:r>
    </w:p>
  </w:comment>
  <w:comment w:initials="ML" w:author="Mihkel Lindpere" w:date="2025-07-23T15:36:00Z" w:id="24">
    <w:p w:rsidR="00CC4623" w:rsidP="00CC4623" w:rsidRDefault="00CC4623" w14:paraId="5D5D372D" w14:textId="77777777">
      <w:pPr>
        <w:pStyle w:val="CommentText"/>
      </w:pPr>
      <w:r>
        <w:rPr>
          <w:rStyle w:val="CommentReference"/>
        </w:rPr>
        <w:annotationRef/>
      </w:r>
      <w:r>
        <w:t xml:space="preserve">Sama asi nagu vastasin punkt26 - Eestis vähe käsitletud teema kuid eesrindlik oleks hakata sellele mõtlema. Kõik tingimused on viidatud uuringutele ja puusalt tulistatud pole midagi. </w:t>
      </w:r>
    </w:p>
  </w:comment>
  <w:comment w:initials="ML" w:author="Mihkel Lindpere" w:date="2025-07-23T15:37:00Z" w:id="25">
    <w:p w:rsidR="00CC4623" w:rsidP="00CC4623" w:rsidRDefault="00CC4623" w14:paraId="770475AE" w14:textId="77777777">
      <w:pPr>
        <w:pStyle w:val="CommentText"/>
      </w:pPr>
      <w:r>
        <w:rPr>
          <w:rStyle w:val="CommentReference"/>
        </w:rPr>
        <w:annotationRef/>
      </w:r>
      <w:r>
        <w:t>nõus</w:t>
      </w:r>
    </w:p>
  </w:comment>
  <w:comment w:initials="ML" w:author="Mihkel Lindpere" w:date="2025-07-23T15:37:00Z" w:id="26">
    <w:p w:rsidR="00CC4623" w:rsidP="00CC4623" w:rsidRDefault="00CC4623" w14:paraId="0705BC91" w14:textId="77777777">
      <w:pPr>
        <w:pStyle w:val="CommentText"/>
      </w:pPr>
      <w:r>
        <w:rPr>
          <w:rStyle w:val="CommentReference"/>
        </w:rPr>
        <w:annotationRef/>
      </w:r>
      <w:r>
        <w:t>See keerab aiandusühistute aladel elumaja rajamise kinni. Seal ei teki elusees sellist pindala võimekust.</w:t>
      </w:r>
    </w:p>
  </w:comment>
  <w:comment w:initials="ML" w:author="Mihkel Lindpere" w:date="2025-07-23T15:38:00Z" w:id="27">
    <w:p w:rsidR="00CC4623" w:rsidP="00CC4623" w:rsidRDefault="00CC4623" w14:paraId="6ECFB7F5" w14:textId="77777777">
      <w:pPr>
        <w:pStyle w:val="CommentText"/>
      </w:pPr>
      <w:r>
        <w:rPr>
          <w:rStyle w:val="CommentReference"/>
        </w:rPr>
        <w:annotationRef/>
      </w:r>
      <w:r>
        <w:t>Võtame arvesse</w:t>
      </w:r>
    </w:p>
  </w:comment>
  <w:comment xmlns:w="http://schemas.openxmlformats.org/wordprocessingml/2006/main" w:initials="ML" w:author="Mihkel Lindpere" w:date="2025-09-16T12:00:48" w:id="1254660999">
    <w:p xmlns:w14="http://schemas.microsoft.com/office/word/2010/wordml" xmlns:w="http://schemas.openxmlformats.org/wordprocessingml/2006/main" w:rsidR="71C0897F" w:rsidRDefault="4AD991FD" w14:paraId="158F1BCF" w14:textId="56A6EFDB">
      <w:pPr>
        <w:pStyle w:val="CommentText"/>
      </w:pPr>
      <w:r>
        <w:rPr>
          <w:rStyle w:val="CommentReference"/>
        </w:rPr>
        <w:annotationRef/>
      </w:r>
      <w:r w:rsidRPr="30FC2B3B" w:rsidR="04BA4844">
        <w:t>muudetud</w:t>
      </w:r>
    </w:p>
  </w:comment>
  <w:comment xmlns:w="http://schemas.openxmlformats.org/wordprocessingml/2006/main" w:initials="ML" w:author="Mihkel Lindpere" w:date="2025-09-16T12:07:14" w:id="680434329">
    <w:p xmlns:w14="http://schemas.microsoft.com/office/word/2010/wordml" xmlns:w="http://schemas.openxmlformats.org/wordprocessingml/2006/main" w:rsidR="200FCCD1" w:rsidRDefault="2F44887C" w14:paraId="3640DA24" w14:textId="098AE90E">
      <w:pPr>
        <w:pStyle w:val="CommentText"/>
      </w:pPr>
      <w:r>
        <w:rPr>
          <w:rStyle w:val="CommentReference"/>
        </w:rPr>
        <w:annotationRef/>
      </w:r>
      <w:r w:rsidRPr="75CEB39E" w:rsidR="676EE049">
        <w:t>tehtud</w:t>
      </w:r>
    </w:p>
  </w:comment>
  <w:comment xmlns:w="http://schemas.openxmlformats.org/wordprocessingml/2006/main" w:initials="ML" w:author="Mihkel Lindpere" w:date="2025-09-16T11:05:33" w:id="583594">
    <w:p xmlns:w14="http://schemas.microsoft.com/office/word/2010/wordml" xmlns:w="http://schemas.openxmlformats.org/wordprocessingml/2006/main" w:rsidR="352D4EF2" w:rsidRDefault="593E1F0F" w14:paraId="44154C50" w14:textId="7921DF2A">
      <w:pPr>
        <w:pStyle w:val="CommentText"/>
      </w:pPr>
      <w:r>
        <w:rPr>
          <w:rStyle w:val="CommentReference"/>
        </w:rPr>
        <w:annotationRef/>
      </w:r>
      <w:r w:rsidRPr="4A76E8DB" w:rsidR="14E9FE35">
        <w:t>sobib!</w:t>
      </w:r>
    </w:p>
  </w:comment>
  <w:comment xmlns:w="http://schemas.openxmlformats.org/wordprocessingml/2006/main" w:initials="ML" w:author="Mihkel Lindpere" w:date="2025-09-16T11:06:10" w:id="16693231">
    <w:p xmlns:w14="http://schemas.microsoft.com/office/word/2010/wordml" xmlns:w="http://schemas.openxmlformats.org/wordprocessingml/2006/main" w:rsidR="6DFEFE70" w:rsidRDefault="40AB68E5" w14:paraId="1552B59D" w14:textId="32FC813F">
      <w:pPr>
        <w:pStyle w:val="CommentText"/>
      </w:pPr>
      <w:r>
        <w:rPr>
          <w:rStyle w:val="CommentReference"/>
        </w:rPr>
        <w:annotationRef/>
      </w:r>
      <w:r w:rsidRPr="7C437DD8" w:rsidR="276CFA76">
        <w:t>2 ala ei ole. Mihkel lisab VK ala täpsustamis</w:t>
      </w:r>
    </w:p>
    <w:p xmlns:w14="http://schemas.microsoft.com/office/word/2010/wordml" xmlns:w="http://schemas.openxmlformats.org/wordprocessingml/2006/main" w:rsidR="575D0A0F" w:rsidRDefault="28351EB7" w14:paraId="7E3BC4D4" w14:textId="68DBCF2F">
      <w:pPr>
        <w:pStyle w:val="CommentText"/>
      </w:pPr>
      <w:r w:rsidRPr="0B9B98AA" w:rsidR="78D2B683">
        <w:t xml:space="preserve">vajaduse ettepaneku ÜVK'le. Otseselt pole see ÜP pädevus reoveekogumisala laiendada. </w:t>
      </w:r>
    </w:p>
  </w:comment>
</w:comments>
</file>

<file path=word/commentsExtended.xml><?xml version="1.0" encoding="utf-8"?>
<w15:commentsEx xmlns:mc="http://schemas.openxmlformats.org/markup-compatibility/2006" xmlns:w15="http://schemas.microsoft.com/office/word/2012/wordml" mc:Ignorable="w15">
  <w15:commentEx w15:done="0" w15:paraId="68ACED75"/>
  <w15:commentEx w15:done="0" w15:paraId="3003968B" w15:paraIdParent="68ACED75"/>
  <w15:commentEx w15:done="0" w15:paraId="026F7450"/>
  <w15:commentEx w15:done="0" w15:paraId="5AF8AF4A"/>
  <w15:commentEx w15:done="0" w15:paraId="738525EF"/>
  <w15:commentEx w15:done="0" w15:paraId="69D59B2E"/>
  <w15:commentEx w15:done="0" w15:paraId="56981098"/>
  <w15:commentEx w15:done="0" w15:paraId="608EB6BD"/>
  <w15:commentEx w15:done="0" w15:paraId="0FFC5948"/>
  <w15:commentEx w15:done="0" w15:paraId="747DB5E0"/>
  <w15:commentEx w15:done="0" w15:paraId="11B69653"/>
  <w15:commentEx w15:done="0" w15:paraId="09B87B03"/>
  <w15:commentEx w15:done="0" w15:paraId="053B4F3D"/>
  <w15:commentEx w15:done="0" w15:paraId="78389668"/>
  <w15:commentEx w15:done="0" w15:paraId="149CD447"/>
  <w15:commentEx w15:done="0" w15:paraId="199449B8"/>
  <w15:commentEx w15:done="0" w15:paraId="13A977B6"/>
  <w15:commentEx w15:done="0" w15:paraId="70EAFAD9" w15:paraIdParent="13A977B6"/>
  <w15:commentEx w15:done="0" w15:paraId="5E930771"/>
  <w15:commentEx w15:done="0" w15:paraId="1C6496BB"/>
  <w15:commentEx w15:done="0" w15:paraId="035056EE"/>
  <w15:commentEx w15:done="0" w15:paraId="2F1AC8E4"/>
  <w15:commentEx w15:done="0" w15:paraId="64AFB4B6" w15:paraIdParent="2F1AC8E4"/>
  <w15:commentEx w15:done="0" w15:paraId="775CBD88"/>
  <w15:commentEx w15:done="0" w15:paraId="5D5D372D"/>
  <w15:commentEx w15:done="0" w15:paraId="770475AE"/>
  <w15:commentEx w15:done="0" w15:paraId="0705BC91"/>
  <w15:commentEx w15:done="0" w15:paraId="6ECFB7F5"/>
  <w15:commentEx w15:done="0" w15:paraId="158F1BCF" w15:paraIdParent="770475AE"/>
  <w15:commentEx w15:done="0" w15:paraId="3640DA24" w15:paraIdParent="6ECFB7F5"/>
  <w15:commentEx w15:done="0" w15:paraId="44154C50"/>
  <w15:commentEx w15:done="0" w15:paraId="7E3BC4D4"/>
</w15:commentsEx>
</file>

<file path=word/commentsExtensible.xml><?xml version="1.0" encoding="utf-8"?>
<w16cex:commentsExtensible xmlns:w16="http://schemas.microsoft.com/office/word/2018/wordml" xmlns:w16cex="http://schemas.microsoft.com/office/word/2018/wordml/cex" xmlns:mc="http://schemas.openxmlformats.org/markup-compatibility/2006" mc:Ignorable="w16 w16cex">
  <w16cex:commentExtensible w16cex:durableId="46590F0C" w16cex:dateUtc="2025-09-15T06:39:00Z"/>
  <w16cex:commentExtensible w16cex:durableId="5D8050F2" w16cex:dateUtc="2025-09-15T07:34:00Z"/>
  <w16cex:commentExtensible w16cex:durableId="56FCDED0" w16cex:dateUtc="2025-09-15T07:40:00Z"/>
  <w16cex:commentExtensible w16cex:durableId="47DB7E0D" w16cex:dateUtc="2025-09-15T09:55:00Z"/>
  <w16cex:commentExtensible w16cex:durableId="616DB287" w16cex:dateUtc="2025-09-15T08:03:00Z"/>
  <w16cex:commentExtensible w16cex:durableId="2872E870" w16cex:dateUtc="2025-07-23T12:13:00Z"/>
  <w16cex:commentExtensible w16cex:durableId="6269EBCD" w16cex:dateUtc="2025-09-15T08:10:00Z"/>
  <w16cex:commentExtensible w16cex:durableId="1652B578" w16cex:dateUtc="2025-09-15T08:28:00Z"/>
  <w16cex:commentExtensible w16cex:durableId="5E6FBAE4" w16cex:dateUtc="2025-09-15T08:28:00Z"/>
  <w16cex:commentExtensible w16cex:durableId="399F46F0" w16cex:dateUtc="2025-07-23T12:15:00Z"/>
  <w16cex:commentExtensible w16cex:durableId="67F08C60" w16cex:dateUtc="2025-09-15T08:37:00Z"/>
  <w16cex:commentExtensible w16cex:durableId="7FBF328A" w16cex:dateUtc="2025-09-15T08:39:00Z"/>
  <w16cex:commentExtensible w16cex:durableId="582FFA5C" w16cex:dateUtc="2025-09-15T08:46:00Z"/>
  <w16cex:commentExtensible w16cex:durableId="491FBB35" w16cex:dateUtc="2025-09-15T08:48:00Z"/>
  <w16cex:commentExtensible w16cex:durableId="677EF048" w16cex:dateUtc="2025-09-15T08:49:00Z"/>
  <w16cex:commentExtensible w16cex:durableId="5A90196F" w16cex:dateUtc="2025-09-15T08:53:00Z"/>
  <w16cex:commentExtensible w16cex:durableId="7462DF6B" w16cex:dateUtc="2025-07-23T12:20:00Z"/>
  <w16cex:commentExtensible w16cex:durableId="3BEEB2AF" w16cex:dateUtc="2025-07-23T12:21:00Z"/>
  <w16cex:commentExtensible w16cex:durableId="07D5F7F0" w16cex:dateUtc="2025-07-23T12:22:00Z"/>
  <w16cex:commentExtensible w16cex:durableId="4C9C6634" w16cex:dateUtc="2025-09-15T08:58:00Z"/>
  <w16cex:commentExtensible w16cex:durableId="504126EB" w16cex:dateUtc="2025-07-23T12:28:00Z"/>
  <w16cex:commentExtensible w16cex:durableId="640283F2" w16cex:dateUtc="2025-07-23T12:29:00Z"/>
  <w16cex:commentExtensible w16cex:durableId="47683FA7" w16cex:dateUtc="2025-09-15T09:01:00Z"/>
  <w16cex:commentExtensible w16cex:durableId="38FC4982" w16cex:dateUtc="2025-07-23T12:30:00Z"/>
  <w16cex:commentExtensible w16cex:durableId="4F552EE7" w16cex:dateUtc="2025-07-23T12:36:00Z"/>
  <w16cex:commentExtensible w16cex:durableId="01C5989E" w16cex:dateUtc="2025-07-23T12:37:00Z"/>
  <w16cex:commentExtensible w16cex:durableId="26BEF993" w16cex:dateUtc="2025-07-23T12:37:00Z"/>
  <w16cex:commentExtensible w16cex:durableId="455360BD" w16cex:dateUtc="2025-07-23T12:38:00Z"/>
  <w16cex:commentExtensible w16cex:durableId="38013B43" w16cex:dateUtc="2025-09-16T09:00:48.568Z"/>
  <w16cex:commentExtensible w16cex:durableId="0CE4F599" w16cex:dateUtc="2025-09-16T09:07:14.523Z"/>
  <w16cex:commentExtensible w16cex:durableId="63E87ABD" w16cex:dateUtc="2025-09-16T08:05:33.483Z"/>
  <w16cex:commentExtensible w16cex:durableId="173A8678" w16cex:dateUtc="2025-09-16T08:06:10.367Z"/>
</w16cex:commentsExtensible>
</file>

<file path=word/commentsIds.xml><?xml version="1.0" encoding="utf-8"?>
<w16cid:commentsIds xmlns:mc="http://schemas.openxmlformats.org/markup-compatibility/2006" xmlns:w16cid="http://schemas.microsoft.com/office/word/2016/wordml/cid" mc:Ignorable="w16cid">
  <w16cid:commentId w16cid:paraId="68ACED75" w16cid:durableId="46590F0C"/>
  <w16cid:commentId w16cid:paraId="3003968B" w16cid:durableId="5D8050F2"/>
  <w16cid:commentId w16cid:paraId="026F7450" w16cid:durableId="56FCDED0"/>
  <w16cid:commentId w16cid:paraId="5AF8AF4A" w16cid:durableId="47DB7E0D"/>
  <w16cid:commentId w16cid:paraId="738525EF" w16cid:durableId="616DB287"/>
  <w16cid:commentId w16cid:paraId="69D59B2E" w16cid:durableId="2872E870"/>
  <w16cid:commentId w16cid:paraId="56981098" w16cid:durableId="6269EBCD"/>
  <w16cid:commentId w16cid:paraId="608EB6BD" w16cid:durableId="1652B578"/>
  <w16cid:commentId w16cid:paraId="0FFC5948" w16cid:durableId="5E6FBAE4"/>
  <w16cid:commentId w16cid:paraId="747DB5E0" w16cid:durableId="399F46F0"/>
  <w16cid:commentId w16cid:paraId="11B69653" w16cid:durableId="67F08C60"/>
  <w16cid:commentId w16cid:paraId="09B87B03" w16cid:durableId="7FBF328A"/>
  <w16cid:commentId w16cid:paraId="053B4F3D" w16cid:durableId="582FFA5C"/>
  <w16cid:commentId w16cid:paraId="78389668" w16cid:durableId="491FBB35"/>
  <w16cid:commentId w16cid:paraId="149CD447" w16cid:durableId="677EF048"/>
  <w16cid:commentId w16cid:paraId="199449B8" w16cid:durableId="5A90196F"/>
  <w16cid:commentId w16cid:paraId="13A977B6" w16cid:durableId="7462DF6B"/>
  <w16cid:commentId w16cid:paraId="70EAFAD9" w16cid:durableId="3BEEB2AF"/>
  <w16cid:commentId w16cid:paraId="5E930771" w16cid:durableId="07D5F7F0"/>
  <w16cid:commentId w16cid:paraId="1C6496BB" w16cid:durableId="4C9C6634"/>
  <w16cid:commentId w16cid:paraId="035056EE" w16cid:durableId="504126EB"/>
  <w16cid:commentId w16cid:paraId="2F1AC8E4" w16cid:durableId="640283F2"/>
  <w16cid:commentId w16cid:paraId="64AFB4B6" w16cid:durableId="47683FA7"/>
  <w16cid:commentId w16cid:paraId="775CBD88" w16cid:durableId="38FC4982"/>
  <w16cid:commentId w16cid:paraId="5D5D372D" w16cid:durableId="4F552EE7"/>
  <w16cid:commentId w16cid:paraId="770475AE" w16cid:durableId="01C5989E"/>
  <w16cid:commentId w16cid:paraId="0705BC91" w16cid:durableId="26BEF993"/>
  <w16cid:commentId w16cid:paraId="6ECFB7F5" w16cid:durableId="455360BD"/>
  <w16cid:commentId w16cid:paraId="158F1BCF" w16cid:durableId="38013B43"/>
  <w16cid:commentId w16cid:paraId="3640DA24" w16cid:durableId="0CE4F599"/>
  <w16cid:commentId w16cid:paraId="44154C50" w16cid:durableId="63E87ABD"/>
  <w16cid:commentId w16cid:paraId="7E3BC4D4" w16cid:durableId="173A8678"/>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panose1 w:val="00000000000000000000"/>
    <w:charset w:val="00"/>
    <w:family w:val="roman"/>
    <w:notTrueType/>
    <w:pitch w:val="default"/>
  </w:font>
  <w:font w:name="Arial">
    <w:panose1 w:val="020B0604020202020204"/>
    <w:charset w:val="00"/>
    <w:family w:val="swiss"/>
    <w:pitch w:val="variable"/>
    <w:sig w:usb0="E0002EFF" w:usb1="C000785B" w:usb2="00000009" w:usb3="00000000" w:csb0="000001FF" w:csb1="00000000"/>
  </w:font>
  <w:font w:name="Aptos Display">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游明朝"/>
    <w:panose1 w:val="00000000000000000000"/>
    <w:charset w:val="80"/>
    <w:family w:val="roman"/>
    <w:notTrueType/>
    <w:pitch w:val="default"/>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09B43D6"/>
    <w:multiLevelType w:val="hybridMultilevel"/>
    <w:tmpl w:val="9B048CD6"/>
    <w:lvl w:ilvl="0" w:tplc="0425000F">
      <w:start w:val="1"/>
      <w:numFmt w:val="decimal"/>
      <w:lvlText w:val="%1."/>
      <w:lvlJc w:val="left"/>
      <w:pPr>
        <w:ind w:left="360" w:hanging="360"/>
      </w:pPr>
    </w:lvl>
    <w:lvl w:ilvl="1" w:tplc="04250019">
      <w:start w:val="1"/>
      <w:numFmt w:val="lowerLetter"/>
      <w:lvlText w:val="%2."/>
      <w:lvlJc w:val="left"/>
      <w:pPr>
        <w:ind w:left="1080" w:hanging="360"/>
      </w:pPr>
    </w:lvl>
    <w:lvl w:ilvl="2" w:tplc="0425001B">
      <w:start w:val="1"/>
      <w:numFmt w:val="lowerRoman"/>
      <w:lvlText w:val="%3."/>
      <w:lvlJc w:val="right"/>
      <w:pPr>
        <w:ind w:left="1800" w:hanging="180"/>
      </w:pPr>
    </w:lvl>
    <w:lvl w:ilvl="3" w:tplc="0425000F">
      <w:start w:val="1"/>
      <w:numFmt w:val="decimal"/>
      <w:lvlText w:val="%4."/>
      <w:lvlJc w:val="left"/>
      <w:pPr>
        <w:ind w:left="2520" w:hanging="360"/>
      </w:pPr>
    </w:lvl>
    <w:lvl w:ilvl="4" w:tplc="04250019">
      <w:start w:val="1"/>
      <w:numFmt w:val="lowerLetter"/>
      <w:lvlText w:val="%5."/>
      <w:lvlJc w:val="left"/>
      <w:pPr>
        <w:ind w:left="3240" w:hanging="360"/>
      </w:pPr>
    </w:lvl>
    <w:lvl w:ilvl="5" w:tplc="0425001B">
      <w:start w:val="1"/>
      <w:numFmt w:val="lowerRoman"/>
      <w:lvlText w:val="%6."/>
      <w:lvlJc w:val="right"/>
      <w:pPr>
        <w:ind w:left="3960" w:hanging="180"/>
      </w:pPr>
    </w:lvl>
    <w:lvl w:ilvl="6" w:tplc="0425000F">
      <w:start w:val="1"/>
      <w:numFmt w:val="decimal"/>
      <w:lvlText w:val="%7."/>
      <w:lvlJc w:val="left"/>
      <w:pPr>
        <w:ind w:left="4680" w:hanging="360"/>
      </w:pPr>
    </w:lvl>
    <w:lvl w:ilvl="7" w:tplc="04250019">
      <w:start w:val="1"/>
      <w:numFmt w:val="lowerLetter"/>
      <w:lvlText w:val="%8."/>
      <w:lvlJc w:val="left"/>
      <w:pPr>
        <w:ind w:left="5400" w:hanging="360"/>
      </w:pPr>
    </w:lvl>
    <w:lvl w:ilvl="8" w:tplc="0425001B">
      <w:start w:val="1"/>
      <w:numFmt w:val="lowerRoman"/>
      <w:lvlText w:val="%9."/>
      <w:lvlJc w:val="right"/>
      <w:pPr>
        <w:ind w:left="6120" w:hanging="180"/>
      </w:pPr>
    </w:lvl>
  </w:abstractNum>
  <w:abstractNum w:abstractNumId="1" w15:restartNumberingAfterBreak="0">
    <w:nsid w:val="14A244B7"/>
    <w:multiLevelType w:val="multilevel"/>
    <w:tmpl w:val="24B2455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 w15:restartNumberingAfterBreak="0">
    <w:nsid w:val="2C9935A4"/>
    <w:multiLevelType w:val="hybridMultilevel"/>
    <w:tmpl w:val="A26A6C08"/>
    <w:lvl w:ilvl="0" w:tplc="FFFFFFFF">
      <w:start w:val="1"/>
      <w:numFmt w:val="decimal"/>
      <w:lvlText w:val="%1."/>
      <w:lvlJc w:val="left"/>
      <w:pPr>
        <w:ind w:left="720" w:hanging="360"/>
      </w:pPr>
      <w:rPr>
        <w:b w:val="0"/>
        <w:bCs w:val="0"/>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 w15:restartNumberingAfterBreak="0">
    <w:nsid w:val="7F9F4112"/>
    <w:multiLevelType w:val="hybridMultilevel"/>
    <w:tmpl w:val="A26A6C08"/>
    <w:lvl w:ilvl="0" w:tplc="F1A007A6">
      <w:start w:val="1"/>
      <w:numFmt w:val="decimal"/>
      <w:lvlText w:val="%1."/>
      <w:lvlJc w:val="left"/>
      <w:pPr>
        <w:ind w:left="360" w:hanging="360"/>
      </w:pPr>
      <w:rPr>
        <w:b w:val="0"/>
        <w:bCs w:val="0"/>
      </w:rPr>
    </w:lvl>
    <w:lvl w:ilvl="1" w:tplc="04250019">
      <w:start w:val="1"/>
      <w:numFmt w:val="lowerLetter"/>
      <w:lvlText w:val="%2."/>
      <w:lvlJc w:val="left"/>
      <w:pPr>
        <w:ind w:left="1440" w:hanging="360"/>
      </w:pPr>
    </w:lvl>
    <w:lvl w:ilvl="2" w:tplc="0425001B">
      <w:start w:val="1"/>
      <w:numFmt w:val="lowerRoman"/>
      <w:lvlText w:val="%3."/>
      <w:lvlJc w:val="right"/>
      <w:pPr>
        <w:ind w:left="2160" w:hanging="180"/>
      </w:pPr>
    </w:lvl>
    <w:lvl w:ilvl="3" w:tplc="0425000F">
      <w:start w:val="1"/>
      <w:numFmt w:val="decimal"/>
      <w:lvlText w:val="%4."/>
      <w:lvlJc w:val="left"/>
      <w:pPr>
        <w:ind w:left="2880" w:hanging="360"/>
      </w:pPr>
    </w:lvl>
    <w:lvl w:ilvl="4" w:tplc="04250019">
      <w:start w:val="1"/>
      <w:numFmt w:val="lowerLetter"/>
      <w:lvlText w:val="%5."/>
      <w:lvlJc w:val="left"/>
      <w:pPr>
        <w:ind w:left="3600" w:hanging="360"/>
      </w:pPr>
    </w:lvl>
    <w:lvl w:ilvl="5" w:tplc="0425001B">
      <w:start w:val="1"/>
      <w:numFmt w:val="lowerRoman"/>
      <w:lvlText w:val="%6."/>
      <w:lvlJc w:val="right"/>
      <w:pPr>
        <w:ind w:left="4320" w:hanging="180"/>
      </w:pPr>
    </w:lvl>
    <w:lvl w:ilvl="6" w:tplc="0425000F">
      <w:start w:val="1"/>
      <w:numFmt w:val="decimal"/>
      <w:lvlText w:val="%7."/>
      <w:lvlJc w:val="left"/>
      <w:pPr>
        <w:ind w:left="5040" w:hanging="360"/>
      </w:pPr>
    </w:lvl>
    <w:lvl w:ilvl="7" w:tplc="04250019">
      <w:start w:val="1"/>
      <w:numFmt w:val="lowerLetter"/>
      <w:lvlText w:val="%8."/>
      <w:lvlJc w:val="left"/>
      <w:pPr>
        <w:ind w:left="5760" w:hanging="360"/>
      </w:pPr>
    </w:lvl>
    <w:lvl w:ilvl="8" w:tplc="0425001B">
      <w:start w:val="1"/>
      <w:numFmt w:val="lowerRoman"/>
      <w:lvlText w:val="%9."/>
      <w:lvlJc w:val="right"/>
      <w:pPr>
        <w:ind w:left="6480" w:hanging="180"/>
      </w:pPr>
    </w:lvl>
  </w:abstractNum>
  <w:num w:numId="1" w16cid:durableId="1007168906">
    <w:abstractNumId w:val="1"/>
  </w:num>
  <w:num w:numId="2" w16cid:durableId="1453012177">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8472538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547181762">
    <w:abstractNumId w:val="3"/>
  </w:num>
  <w:num w:numId="5" w16cid:durableId="317922119">
    <w:abstractNumId w:val="2"/>
  </w:num>
</w:numbering>
</file>

<file path=word/people.xml><?xml version="1.0" encoding="utf-8"?>
<w15:people xmlns:mc="http://schemas.openxmlformats.org/markup-compatibility/2006" xmlns:w15="http://schemas.microsoft.com/office/word/2012/wordml" mc:Ignorable="w15">
  <w15:person w15:author="Kairi Mänd">
    <w15:presenceInfo w15:providerId="AD" w15:userId="S::Kairi.Mand@skpk.ee::aa60239a-3537-4123-bf63-1bbf5872ba03"/>
  </w15:person>
  <w15:person w15:author="Mihkel Lindpere">
    <w15:presenceInfo w15:providerId="AD" w15:userId="S::mihkel.lindpere@skpk.ee::4a12316e-49a5-424b-a364-3c34a28a3555"/>
  </w15:person>
  <w15:person w15:author="Kairi Mänd">
    <w15:presenceInfo w15:providerId="AD" w15:userId="S::kairi.mand@skpk.ee::aa60239a-3537-4123-bf63-1bbf5872ba03"/>
  </w15:person>
</w15:people>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trackRevisions w:val="false"/>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67777"/>
    <w:rsid w:val="00074761"/>
    <w:rsid w:val="000804CB"/>
    <w:rsid w:val="000A2330"/>
    <w:rsid w:val="000B768F"/>
    <w:rsid w:val="000C2FAF"/>
    <w:rsid w:val="000C4DFF"/>
    <w:rsid w:val="000F38E3"/>
    <w:rsid w:val="0010177A"/>
    <w:rsid w:val="00122014"/>
    <w:rsid w:val="00130E07"/>
    <w:rsid w:val="001346C5"/>
    <w:rsid w:val="00136F36"/>
    <w:rsid w:val="0014001E"/>
    <w:rsid w:val="00163DA5"/>
    <w:rsid w:val="00167EEE"/>
    <w:rsid w:val="00174B37"/>
    <w:rsid w:val="001777E4"/>
    <w:rsid w:val="001B54CB"/>
    <w:rsid w:val="001C114C"/>
    <w:rsid w:val="00213C8E"/>
    <w:rsid w:val="002555C5"/>
    <w:rsid w:val="00274BB4"/>
    <w:rsid w:val="00284D26"/>
    <w:rsid w:val="002B2EE2"/>
    <w:rsid w:val="00303EB6"/>
    <w:rsid w:val="00310BB5"/>
    <w:rsid w:val="00311597"/>
    <w:rsid w:val="00312F1D"/>
    <w:rsid w:val="00321D57"/>
    <w:rsid w:val="00324BA4"/>
    <w:rsid w:val="00343964"/>
    <w:rsid w:val="0034554D"/>
    <w:rsid w:val="003468C2"/>
    <w:rsid w:val="0035070E"/>
    <w:rsid w:val="003804DD"/>
    <w:rsid w:val="00380E6C"/>
    <w:rsid w:val="00394FAE"/>
    <w:rsid w:val="00395C06"/>
    <w:rsid w:val="003A06A8"/>
    <w:rsid w:val="003A39D4"/>
    <w:rsid w:val="003B2372"/>
    <w:rsid w:val="003B3A11"/>
    <w:rsid w:val="003D08A5"/>
    <w:rsid w:val="003D1B59"/>
    <w:rsid w:val="0043795B"/>
    <w:rsid w:val="00450360"/>
    <w:rsid w:val="00467762"/>
    <w:rsid w:val="00483507"/>
    <w:rsid w:val="004A73D3"/>
    <w:rsid w:val="004C77CC"/>
    <w:rsid w:val="004F45AB"/>
    <w:rsid w:val="00516524"/>
    <w:rsid w:val="005478C5"/>
    <w:rsid w:val="00552332"/>
    <w:rsid w:val="005A1AB7"/>
    <w:rsid w:val="005A7A20"/>
    <w:rsid w:val="005B58DD"/>
    <w:rsid w:val="00602905"/>
    <w:rsid w:val="006557EF"/>
    <w:rsid w:val="006C2726"/>
    <w:rsid w:val="006C57BD"/>
    <w:rsid w:val="006F1210"/>
    <w:rsid w:val="00742BA7"/>
    <w:rsid w:val="007872C7"/>
    <w:rsid w:val="007B245F"/>
    <w:rsid w:val="007D3B88"/>
    <w:rsid w:val="007E4DC1"/>
    <w:rsid w:val="008821A3"/>
    <w:rsid w:val="00925450"/>
    <w:rsid w:val="00955918"/>
    <w:rsid w:val="00972C2A"/>
    <w:rsid w:val="00992DC3"/>
    <w:rsid w:val="009A63AF"/>
    <w:rsid w:val="009C152B"/>
    <w:rsid w:val="009D0DF6"/>
    <w:rsid w:val="009F16E7"/>
    <w:rsid w:val="00A04926"/>
    <w:rsid w:val="00A10213"/>
    <w:rsid w:val="00A22015"/>
    <w:rsid w:val="00A358F7"/>
    <w:rsid w:val="00A64823"/>
    <w:rsid w:val="00AC0B68"/>
    <w:rsid w:val="00B05176"/>
    <w:rsid w:val="00B33CE1"/>
    <w:rsid w:val="00B374C1"/>
    <w:rsid w:val="00B5629D"/>
    <w:rsid w:val="00B86362"/>
    <w:rsid w:val="00BB1FEC"/>
    <w:rsid w:val="00C1094A"/>
    <w:rsid w:val="00C1235A"/>
    <w:rsid w:val="00C25536"/>
    <w:rsid w:val="00C2643B"/>
    <w:rsid w:val="00C317AC"/>
    <w:rsid w:val="00C7077A"/>
    <w:rsid w:val="00C77C1C"/>
    <w:rsid w:val="00CA4DB1"/>
    <w:rsid w:val="00CB0058"/>
    <w:rsid w:val="00CC4623"/>
    <w:rsid w:val="00CD1558"/>
    <w:rsid w:val="00D03C43"/>
    <w:rsid w:val="00D57669"/>
    <w:rsid w:val="00D64A37"/>
    <w:rsid w:val="00D9099E"/>
    <w:rsid w:val="00D93948"/>
    <w:rsid w:val="00DA07B3"/>
    <w:rsid w:val="00DB16DB"/>
    <w:rsid w:val="00DB3848"/>
    <w:rsid w:val="00DB6A66"/>
    <w:rsid w:val="00DC27C9"/>
    <w:rsid w:val="00DD0E03"/>
    <w:rsid w:val="00E24F1B"/>
    <w:rsid w:val="00E31E69"/>
    <w:rsid w:val="00E43B71"/>
    <w:rsid w:val="00E60284"/>
    <w:rsid w:val="00E6197B"/>
    <w:rsid w:val="00E630F4"/>
    <w:rsid w:val="00E67777"/>
    <w:rsid w:val="00ED2102"/>
    <w:rsid w:val="00ED4E87"/>
    <w:rsid w:val="00EE631C"/>
    <w:rsid w:val="00EF5FA0"/>
    <w:rsid w:val="00F06AB3"/>
    <w:rsid w:val="00F6614C"/>
    <w:rsid w:val="00F67A47"/>
    <w:rsid w:val="00F93CB9"/>
    <w:rsid w:val="00FE36EF"/>
    <w:rsid w:val="0103189A"/>
    <w:rsid w:val="023C2BCE"/>
    <w:rsid w:val="02ADC5F2"/>
    <w:rsid w:val="033A4DA8"/>
    <w:rsid w:val="03DC7C95"/>
    <w:rsid w:val="0490E029"/>
    <w:rsid w:val="04DFD43F"/>
    <w:rsid w:val="062647A9"/>
    <w:rsid w:val="06669CF2"/>
    <w:rsid w:val="070975D4"/>
    <w:rsid w:val="08640971"/>
    <w:rsid w:val="08AE251C"/>
    <w:rsid w:val="0A015FB1"/>
    <w:rsid w:val="0B5F0CFA"/>
    <w:rsid w:val="0BD93712"/>
    <w:rsid w:val="0C3EFF16"/>
    <w:rsid w:val="0E27F180"/>
    <w:rsid w:val="0E67E192"/>
    <w:rsid w:val="0F7E9850"/>
    <w:rsid w:val="0FEDC2F2"/>
    <w:rsid w:val="1053E761"/>
    <w:rsid w:val="1169BCD8"/>
    <w:rsid w:val="1179EEF2"/>
    <w:rsid w:val="1249EFF5"/>
    <w:rsid w:val="126DDDAD"/>
    <w:rsid w:val="1295C252"/>
    <w:rsid w:val="13802352"/>
    <w:rsid w:val="1484D2D0"/>
    <w:rsid w:val="14874C5D"/>
    <w:rsid w:val="15383A6A"/>
    <w:rsid w:val="15621F45"/>
    <w:rsid w:val="166FD117"/>
    <w:rsid w:val="177E5C3E"/>
    <w:rsid w:val="17CFE5DF"/>
    <w:rsid w:val="194ADA8D"/>
    <w:rsid w:val="1ACA2A6C"/>
    <w:rsid w:val="1B010BE1"/>
    <w:rsid w:val="1B35F960"/>
    <w:rsid w:val="1B523736"/>
    <w:rsid w:val="1B6DEE73"/>
    <w:rsid w:val="1C31AF2B"/>
    <w:rsid w:val="1C845227"/>
    <w:rsid w:val="1D24FA00"/>
    <w:rsid w:val="1D7EC77D"/>
    <w:rsid w:val="1DEC10FD"/>
    <w:rsid w:val="1EAF4474"/>
    <w:rsid w:val="204BDAC3"/>
    <w:rsid w:val="20751D77"/>
    <w:rsid w:val="2097937F"/>
    <w:rsid w:val="21E04627"/>
    <w:rsid w:val="22A0CEA0"/>
    <w:rsid w:val="2333DFF6"/>
    <w:rsid w:val="2350ECE6"/>
    <w:rsid w:val="24AFDCD5"/>
    <w:rsid w:val="2512051E"/>
    <w:rsid w:val="256393F9"/>
    <w:rsid w:val="261CD25E"/>
    <w:rsid w:val="26EC6FE8"/>
    <w:rsid w:val="2780728D"/>
    <w:rsid w:val="27A06C1E"/>
    <w:rsid w:val="285AE0B6"/>
    <w:rsid w:val="285D4D03"/>
    <w:rsid w:val="28804249"/>
    <w:rsid w:val="28A7B3F7"/>
    <w:rsid w:val="29147BFE"/>
    <w:rsid w:val="29645905"/>
    <w:rsid w:val="29871ED9"/>
    <w:rsid w:val="2A54B7C4"/>
    <w:rsid w:val="2B675A23"/>
    <w:rsid w:val="2BC47806"/>
    <w:rsid w:val="2BF96F05"/>
    <w:rsid w:val="2C59D793"/>
    <w:rsid w:val="2C98CBEF"/>
    <w:rsid w:val="2D4A5A24"/>
    <w:rsid w:val="2D75A407"/>
    <w:rsid w:val="2EBF1D27"/>
    <w:rsid w:val="2F9D0178"/>
    <w:rsid w:val="30A6E701"/>
    <w:rsid w:val="312C0F43"/>
    <w:rsid w:val="324BF50B"/>
    <w:rsid w:val="32C673E8"/>
    <w:rsid w:val="331F7223"/>
    <w:rsid w:val="342BBF49"/>
    <w:rsid w:val="3518B892"/>
    <w:rsid w:val="35913174"/>
    <w:rsid w:val="35A925F1"/>
    <w:rsid w:val="37FA9215"/>
    <w:rsid w:val="395E95AD"/>
    <w:rsid w:val="3A659678"/>
    <w:rsid w:val="3AE962CD"/>
    <w:rsid w:val="3B7279BA"/>
    <w:rsid w:val="3BC839B4"/>
    <w:rsid w:val="3C7E9BF0"/>
    <w:rsid w:val="3D129AF3"/>
    <w:rsid w:val="3D385A5B"/>
    <w:rsid w:val="3D921F45"/>
    <w:rsid w:val="3DEAFB60"/>
    <w:rsid w:val="3DF27E37"/>
    <w:rsid w:val="40192CE6"/>
    <w:rsid w:val="40386A14"/>
    <w:rsid w:val="41AE3C3C"/>
    <w:rsid w:val="42431659"/>
    <w:rsid w:val="42979B6A"/>
    <w:rsid w:val="4479BC4D"/>
    <w:rsid w:val="481393D4"/>
    <w:rsid w:val="4907DBE8"/>
    <w:rsid w:val="49BC2701"/>
    <w:rsid w:val="4A42FFE2"/>
    <w:rsid w:val="4ADF5209"/>
    <w:rsid w:val="4B2DE193"/>
    <w:rsid w:val="4B33C79E"/>
    <w:rsid w:val="4B6BE800"/>
    <w:rsid w:val="4B828805"/>
    <w:rsid w:val="4BB19CD6"/>
    <w:rsid w:val="4D17D3F0"/>
    <w:rsid w:val="4E53BDBD"/>
    <w:rsid w:val="5006718D"/>
    <w:rsid w:val="51101D20"/>
    <w:rsid w:val="51905802"/>
    <w:rsid w:val="5324668E"/>
    <w:rsid w:val="53867F5F"/>
    <w:rsid w:val="53E5BE88"/>
    <w:rsid w:val="549BA846"/>
    <w:rsid w:val="54F212CA"/>
    <w:rsid w:val="555FF93A"/>
    <w:rsid w:val="5692B50A"/>
    <w:rsid w:val="56DDB93D"/>
    <w:rsid w:val="575A5BCC"/>
    <w:rsid w:val="578DA1B6"/>
    <w:rsid w:val="57DC6DEA"/>
    <w:rsid w:val="580EF23A"/>
    <w:rsid w:val="586F9BBC"/>
    <w:rsid w:val="5970CA1D"/>
    <w:rsid w:val="5A9E1321"/>
    <w:rsid w:val="5AF9C298"/>
    <w:rsid w:val="5B43B71D"/>
    <w:rsid w:val="5B58DF15"/>
    <w:rsid w:val="5BD4223F"/>
    <w:rsid w:val="5BFA1C1A"/>
    <w:rsid w:val="5CF5BCB8"/>
    <w:rsid w:val="60427686"/>
    <w:rsid w:val="6107BF07"/>
    <w:rsid w:val="61FAEBB7"/>
    <w:rsid w:val="633F88E9"/>
    <w:rsid w:val="63CB082A"/>
    <w:rsid w:val="63E05102"/>
    <w:rsid w:val="645A6CA7"/>
    <w:rsid w:val="6500D654"/>
    <w:rsid w:val="66ACE55B"/>
    <w:rsid w:val="6741921A"/>
    <w:rsid w:val="674B35B2"/>
    <w:rsid w:val="680F3EC6"/>
    <w:rsid w:val="69145126"/>
    <w:rsid w:val="6951358C"/>
    <w:rsid w:val="6A0D2BAD"/>
    <w:rsid w:val="6BB3B5CE"/>
    <w:rsid w:val="6CB84DF6"/>
    <w:rsid w:val="6DF0EC84"/>
    <w:rsid w:val="6E5CAC2F"/>
    <w:rsid w:val="7017A4A6"/>
    <w:rsid w:val="708E1A5C"/>
    <w:rsid w:val="71182C16"/>
    <w:rsid w:val="716D7AA7"/>
    <w:rsid w:val="726F1879"/>
    <w:rsid w:val="7290392C"/>
    <w:rsid w:val="72FE06C2"/>
    <w:rsid w:val="7317C433"/>
    <w:rsid w:val="76074066"/>
    <w:rsid w:val="7676FED0"/>
    <w:rsid w:val="773FB66A"/>
    <w:rsid w:val="77AAB244"/>
    <w:rsid w:val="77AD9BCB"/>
    <w:rsid w:val="78C67880"/>
    <w:rsid w:val="799902DF"/>
    <w:rsid w:val="79D2E826"/>
    <w:rsid w:val="7A0150A8"/>
    <w:rsid w:val="7A243916"/>
    <w:rsid w:val="7A4F1414"/>
    <w:rsid w:val="7ADC4A10"/>
    <w:rsid w:val="7C08146F"/>
    <w:rsid w:val="7C13FA04"/>
    <w:rsid w:val="7C5E0656"/>
    <w:rsid w:val="7C7F9AC7"/>
    <w:rsid w:val="7C9854EF"/>
    <w:rsid w:val="7CEAA7C1"/>
    <w:rsid w:val="7D02C7D0"/>
    <w:rsid w:val="7D9B5BC8"/>
    <w:rsid w:val="7DEFC200"/>
    <w:rsid w:val="7E3764DC"/>
    <w:rsid w:val="7E522BC2"/>
    <w:rsid w:val="7E5357DD"/>
    <w:rsid w:val="7F029CAB"/>
    <w:rsid w:val="7F10AC65"/>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A3F00F"/>
  <w15:chartTrackingRefBased/>
  <w15:docId w15:val="{7F311A53-CEAF-4934-9296-366A214CE68C}"/>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link w:val="Heading1Char"/>
    <w:uiPriority w:val="9"/>
    <w:qFormat/>
    <w:rsid w:val="00E67777"/>
    <w:pPr>
      <w:keepNext/>
      <w:keepLines/>
      <w:spacing w:before="360" w:after="80"/>
      <w:outlineLvl w:val="0"/>
    </w:pPr>
    <w:rPr>
      <w:rFonts w:asciiTheme="majorHAnsi" w:hAnsiTheme="majorHAnsi" w:eastAsiaTheme="majorEastAsia" w:cstheme="majorBidi"/>
      <w:color w:val="0F4761" w:themeColor="accent1" w:themeShade="BF"/>
      <w:sz w:val="40"/>
      <w:szCs w:val="40"/>
    </w:rPr>
  </w:style>
  <w:style w:type="paragraph" w:styleId="Heading2">
    <w:name w:val="heading 2"/>
    <w:basedOn w:val="Normal"/>
    <w:next w:val="Normal"/>
    <w:link w:val="Heading2Char"/>
    <w:uiPriority w:val="9"/>
    <w:unhideWhenUsed/>
    <w:qFormat/>
    <w:rsid w:val="00E67777"/>
    <w:pPr>
      <w:keepNext/>
      <w:keepLines/>
      <w:spacing w:before="160" w:after="80"/>
      <w:outlineLvl w:val="1"/>
    </w:pPr>
    <w:rPr>
      <w:rFonts w:asciiTheme="majorHAnsi" w:hAnsiTheme="majorHAnsi" w:eastAsiaTheme="majorEastAsia"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E67777"/>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E67777"/>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E67777"/>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E67777"/>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E67777"/>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E67777"/>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E67777"/>
    <w:pPr>
      <w:keepNext/>
      <w:keepLines/>
      <w:spacing w:after="0"/>
      <w:outlineLvl w:val="8"/>
    </w:pPr>
    <w:rPr>
      <w:rFonts w:eastAsiaTheme="majorEastAsia" w:cstheme="majorBidi"/>
      <w:color w:val="272727" w:themeColor="text1" w:themeTint="D8"/>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basedOn w:val="DefaultParagraphFont"/>
    <w:link w:val="Heading1"/>
    <w:uiPriority w:val="9"/>
    <w:rsid w:val="00E67777"/>
    <w:rPr>
      <w:rFonts w:asciiTheme="majorHAnsi" w:hAnsiTheme="majorHAnsi" w:eastAsiaTheme="majorEastAsia" w:cstheme="majorBidi"/>
      <w:color w:val="0F4761" w:themeColor="accent1" w:themeShade="BF"/>
      <w:sz w:val="40"/>
      <w:szCs w:val="40"/>
    </w:rPr>
  </w:style>
  <w:style w:type="character" w:styleId="Heading2Char" w:customStyle="1">
    <w:name w:val="Heading 2 Char"/>
    <w:basedOn w:val="DefaultParagraphFont"/>
    <w:link w:val="Heading2"/>
    <w:uiPriority w:val="9"/>
    <w:rsid w:val="00E67777"/>
    <w:rPr>
      <w:rFonts w:asciiTheme="majorHAnsi" w:hAnsiTheme="majorHAnsi" w:eastAsiaTheme="majorEastAsia" w:cstheme="majorBidi"/>
      <w:color w:val="0F4761" w:themeColor="accent1" w:themeShade="BF"/>
      <w:sz w:val="32"/>
      <w:szCs w:val="32"/>
    </w:rPr>
  </w:style>
  <w:style w:type="character" w:styleId="Heading3Char" w:customStyle="1">
    <w:name w:val="Heading 3 Char"/>
    <w:basedOn w:val="DefaultParagraphFont"/>
    <w:link w:val="Heading3"/>
    <w:uiPriority w:val="9"/>
    <w:semiHidden/>
    <w:rsid w:val="00E67777"/>
    <w:rPr>
      <w:rFonts w:eastAsiaTheme="majorEastAsia" w:cstheme="majorBidi"/>
      <w:color w:val="0F4761" w:themeColor="accent1" w:themeShade="BF"/>
      <w:sz w:val="28"/>
      <w:szCs w:val="28"/>
    </w:rPr>
  </w:style>
  <w:style w:type="character" w:styleId="Heading4Char" w:customStyle="1">
    <w:name w:val="Heading 4 Char"/>
    <w:basedOn w:val="DefaultParagraphFont"/>
    <w:link w:val="Heading4"/>
    <w:uiPriority w:val="9"/>
    <w:semiHidden/>
    <w:rsid w:val="00E67777"/>
    <w:rPr>
      <w:rFonts w:eastAsiaTheme="majorEastAsia" w:cstheme="majorBidi"/>
      <w:i/>
      <w:iCs/>
      <w:color w:val="0F4761" w:themeColor="accent1" w:themeShade="BF"/>
    </w:rPr>
  </w:style>
  <w:style w:type="character" w:styleId="Heading5Char" w:customStyle="1">
    <w:name w:val="Heading 5 Char"/>
    <w:basedOn w:val="DefaultParagraphFont"/>
    <w:link w:val="Heading5"/>
    <w:uiPriority w:val="9"/>
    <w:semiHidden/>
    <w:rsid w:val="00E67777"/>
    <w:rPr>
      <w:rFonts w:eastAsiaTheme="majorEastAsia" w:cstheme="majorBidi"/>
      <w:color w:val="0F4761" w:themeColor="accent1" w:themeShade="BF"/>
    </w:rPr>
  </w:style>
  <w:style w:type="character" w:styleId="Heading6Char" w:customStyle="1">
    <w:name w:val="Heading 6 Char"/>
    <w:basedOn w:val="DefaultParagraphFont"/>
    <w:link w:val="Heading6"/>
    <w:uiPriority w:val="9"/>
    <w:semiHidden/>
    <w:rsid w:val="00E67777"/>
    <w:rPr>
      <w:rFonts w:eastAsiaTheme="majorEastAsia" w:cstheme="majorBidi"/>
      <w:i/>
      <w:iCs/>
      <w:color w:val="595959" w:themeColor="text1" w:themeTint="A6"/>
    </w:rPr>
  </w:style>
  <w:style w:type="character" w:styleId="Heading7Char" w:customStyle="1">
    <w:name w:val="Heading 7 Char"/>
    <w:basedOn w:val="DefaultParagraphFont"/>
    <w:link w:val="Heading7"/>
    <w:uiPriority w:val="9"/>
    <w:semiHidden/>
    <w:rsid w:val="00E67777"/>
    <w:rPr>
      <w:rFonts w:eastAsiaTheme="majorEastAsia" w:cstheme="majorBidi"/>
      <w:color w:val="595959" w:themeColor="text1" w:themeTint="A6"/>
    </w:rPr>
  </w:style>
  <w:style w:type="character" w:styleId="Heading8Char" w:customStyle="1">
    <w:name w:val="Heading 8 Char"/>
    <w:basedOn w:val="DefaultParagraphFont"/>
    <w:link w:val="Heading8"/>
    <w:uiPriority w:val="9"/>
    <w:semiHidden/>
    <w:rsid w:val="00E67777"/>
    <w:rPr>
      <w:rFonts w:eastAsiaTheme="majorEastAsia" w:cstheme="majorBidi"/>
      <w:i/>
      <w:iCs/>
      <w:color w:val="272727" w:themeColor="text1" w:themeTint="D8"/>
    </w:rPr>
  </w:style>
  <w:style w:type="character" w:styleId="Heading9Char" w:customStyle="1">
    <w:name w:val="Heading 9 Char"/>
    <w:basedOn w:val="DefaultParagraphFont"/>
    <w:link w:val="Heading9"/>
    <w:uiPriority w:val="9"/>
    <w:semiHidden/>
    <w:rsid w:val="00E67777"/>
    <w:rPr>
      <w:rFonts w:eastAsiaTheme="majorEastAsia" w:cstheme="majorBidi"/>
      <w:color w:val="272727" w:themeColor="text1" w:themeTint="D8"/>
    </w:rPr>
  </w:style>
  <w:style w:type="paragraph" w:styleId="Title">
    <w:name w:val="Title"/>
    <w:basedOn w:val="Normal"/>
    <w:next w:val="Normal"/>
    <w:link w:val="TitleChar"/>
    <w:uiPriority w:val="10"/>
    <w:qFormat/>
    <w:rsid w:val="00E67777"/>
    <w:pPr>
      <w:spacing w:after="80" w:line="240" w:lineRule="auto"/>
      <w:contextualSpacing/>
    </w:pPr>
    <w:rPr>
      <w:rFonts w:asciiTheme="majorHAnsi" w:hAnsiTheme="majorHAnsi" w:eastAsiaTheme="majorEastAsia" w:cstheme="majorBidi"/>
      <w:spacing w:val="-10"/>
      <w:kern w:val="28"/>
      <w:sz w:val="56"/>
      <w:szCs w:val="56"/>
    </w:rPr>
  </w:style>
  <w:style w:type="character" w:styleId="TitleChar" w:customStyle="1">
    <w:name w:val="Title Char"/>
    <w:basedOn w:val="DefaultParagraphFont"/>
    <w:link w:val="Title"/>
    <w:uiPriority w:val="10"/>
    <w:rsid w:val="00E67777"/>
    <w:rPr>
      <w:rFonts w:asciiTheme="majorHAnsi" w:hAnsiTheme="majorHAnsi" w:eastAsiaTheme="majorEastAsia" w:cstheme="majorBidi"/>
      <w:spacing w:val="-10"/>
      <w:kern w:val="28"/>
      <w:sz w:val="56"/>
      <w:szCs w:val="56"/>
    </w:rPr>
  </w:style>
  <w:style w:type="paragraph" w:styleId="Subtitle">
    <w:name w:val="Subtitle"/>
    <w:basedOn w:val="Normal"/>
    <w:next w:val="Normal"/>
    <w:link w:val="SubtitleChar"/>
    <w:uiPriority w:val="11"/>
    <w:qFormat/>
    <w:rsid w:val="00E67777"/>
    <w:pPr>
      <w:numPr>
        <w:ilvl w:val="1"/>
      </w:numPr>
    </w:pPr>
    <w:rPr>
      <w:rFonts w:eastAsiaTheme="majorEastAsia" w:cstheme="majorBidi"/>
      <w:color w:val="595959" w:themeColor="text1" w:themeTint="A6"/>
      <w:spacing w:val="15"/>
      <w:sz w:val="28"/>
      <w:szCs w:val="28"/>
    </w:rPr>
  </w:style>
  <w:style w:type="character" w:styleId="SubtitleChar" w:customStyle="1">
    <w:name w:val="Subtitle Char"/>
    <w:basedOn w:val="DefaultParagraphFont"/>
    <w:link w:val="Subtitle"/>
    <w:uiPriority w:val="11"/>
    <w:rsid w:val="00E67777"/>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E67777"/>
    <w:pPr>
      <w:spacing w:before="160"/>
      <w:jc w:val="center"/>
    </w:pPr>
    <w:rPr>
      <w:i/>
      <w:iCs/>
      <w:color w:val="404040" w:themeColor="text1" w:themeTint="BF"/>
    </w:rPr>
  </w:style>
  <w:style w:type="character" w:styleId="QuoteChar" w:customStyle="1">
    <w:name w:val="Quote Char"/>
    <w:basedOn w:val="DefaultParagraphFont"/>
    <w:link w:val="Quote"/>
    <w:uiPriority w:val="29"/>
    <w:rsid w:val="00E67777"/>
    <w:rPr>
      <w:i/>
      <w:iCs/>
      <w:color w:val="404040" w:themeColor="text1" w:themeTint="BF"/>
    </w:rPr>
  </w:style>
  <w:style w:type="paragraph" w:styleId="ListParagraph">
    <w:name w:val="List Paragraph"/>
    <w:basedOn w:val="Normal"/>
    <w:uiPriority w:val="34"/>
    <w:qFormat/>
    <w:rsid w:val="00E67777"/>
    <w:pPr>
      <w:ind w:left="720"/>
      <w:contextualSpacing/>
    </w:pPr>
  </w:style>
  <w:style w:type="character" w:styleId="IntenseEmphasis">
    <w:name w:val="Intense Emphasis"/>
    <w:basedOn w:val="DefaultParagraphFont"/>
    <w:uiPriority w:val="21"/>
    <w:qFormat/>
    <w:rsid w:val="00E67777"/>
    <w:rPr>
      <w:i/>
      <w:iCs/>
      <w:color w:val="0F4761" w:themeColor="accent1" w:themeShade="BF"/>
    </w:rPr>
  </w:style>
  <w:style w:type="paragraph" w:styleId="IntenseQuote">
    <w:name w:val="Intense Quote"/>
    <w:basedOn w:val="Normal"/>
    <w:next w:val="Normal"/>
    <w:link w:val="IntenseQuoteChar"/>
    <w:uiPriority w:val="30"/>
    <w:qFormat/>
    <w:rsid w:val="00E67777"/>
    <w:pPr>
      <w:pBdr>
        <w:top w:val="single" w:color="0F4761" w:themeColor="accent1" w:themeShade="BF" w:sz="4" w:space="10"/>
        <w:bottom w:val="single" w:color="0F4761" w:themeColor="accent1" w:themeShade="BF" w:sz="4" w:space="10"/>
      </w:pBdr>
      <w:spacing w:before="360" w:after="360"/>
      <w:ind w:left="864" w:right="864"/>
      <w:jc w:val="center"/>
    </w:pPr>
    <w:rPr>
      <w:i/>
      <w:iCs/>
      <w:color w:val="0F4761" w:themeColor="accent1" w:themeShade="BF"/>
    </w:rPr>
  </w:style>
  <w:style w:type="character" w:styleId="IntenseQuoteChar" w:customStyle="1">
    <w:name w:val="Intense Quote Char"/>
    <w:basedOn w:val="DefaultParagraphFont"/>
    <w:link w:val="IntenseQuote"/>
    <w:uiPriority w:val="30"/>
    <w:rsid w:val="00E67777"/>
    <w:rPr>
      <w:i/>
      <w:iCs/>
      <w:color w:val="0F4761" w:themeColor="accent1" w:themeShade="BF"/>
    </w:rPr>
  </w:style>
  <w:style w:type="character" w:styleId="IntenseReference">
    <w:name w:val="Intense Reference"/>
    <w:basedOn w:val="DefaultParagraphFont"/>
    <w:uiPriority w:val="32"/>
    <w:qFormat/>
    <w:rsid w:val="00E67777"/>
    <w:rPr>
      <w:b/>
      <w:bCs/>
      <w:smallCaps/>
      <w:color w:val="0F4761" w:themeColor="accent1" w:themeShade="BF"/>
      <w:spacing w:val="5"/>
    </w:rPr>
  </w:style>
  <w:style w:type="character" w:styleId="Hyperlink">
    <w:name w:val="Hyperlink"/>
    <w:basedOn w:val="DefaultParagraphFont"/>
    <w:uiPriority w:val="99"/>
    <w:unhideWhenUsed/>
    <w:rsid w:val="00DD0E03"/>
    <w:rPr>
      <w:color w:val="467886" w:themeColor="hyperlink"/>
      <w:u w:val="single"/>
    </w:rPr>
  </w:style>
  <w:style w:type="character" w:styleId="UnresolvedMention">
    <w:name w:val="Unresolved Mention"/>
    <w:basedOn w:val="DefaultParagraphFont"/>
    <w:uiPriority w:val="99"/>
    <w:semiHidden/>
    <w:unhideWhenUsed/>
    <w:rsid w:val="00DD0E03"/>
    <w:rPr>
      <w:color w:val="605E5C"/>
      <w:shd w:val="clear" w:color="auto" w:fill="E1DFDD"/>
    </w:rPr>
  </w:style>
  <w:style w:type="paragraph" w:styleId="NoSpacing">
    <w:name w:val="No Spacing"/>
    <w:uiPriority w:val="1"/>
    <w:qFormat/>
    <w:rsid w:val="00A10213"/>
    <w:pPr>
      <w:spacing w:after="0" w:line="240" w:lineRule="auto"/>
    </w:pPr>
  </w:style>
  <w:style w:type="character" w:styleId="CommentReference">
    <w:name w:val="annotation reference"/>
    <w:basedOn w:val="DefaultParagraphFont"/>
    <w:uiPriority w:val="99"/>
    <w:semiHidden/>
    <w:unhideWhenUsed/>
    <w:rsid w:val="00A10213"/>
    <w:rPr>
      <w:sz w:val="16"/>
      <w:szCs w:val="16"/>
    </w:rPr>
  </w:style>
  <w:style w:type="paragraph" w:styleId="CommentText">
    <w:name w:val="annotation text"/>
    <w:basedOn w:val="Normal"/>
    <w:link w:val="CommentTextChar"/>
    <w:uiPriority w:val="99"/>
    <w:unhideWhenUsed/>
    <w:rsid w:val="00A10213"/>
    <w:pPr>
      <w:spacing w:line="240" w:lineRule="auto"/>
    </w:pPr>
    <w:rPr>
      <w:sz w:val="20"/>
      <w:szCs w:val="20"/>
    </w:rPr>
  </w:style>
  <w:style w:type="character" w:styleId="CommentTextChar" w:customStyle="1">
    <w:name w:val="Comment Text Char"/>
    <w:basedOn w:val="DefaultParagraphFont"/>
    <w:link w:val="CommentText"/>
    <w:uiPriority w:val="99"/>
    <w:rsid w:val="00A10213"/>
    <w:rPr>
      <w:sz w:val="20"/>
      <w:szCs w:val="20"/>
    </w:rPr>
  </w:style>
  <w:style w:type="paragraph" w:styleId="CommentSubject">
    <w:name w:val="annotation subject"/>
    <w:basedOn w:val="CommentText"/>
    <w:next w:val="CommentText"/>
    <w:link w:val="CommentSubjectChar"/>
    <w:uiPriority w:val="99"/>
    <w:semiHidden/>
    <w:unhideWhenUsed/>
    <w:rsid w:val="00A10213"/>
    <w:rPr>
      <w:b/>
      <w:bCs/>
    </w:rPr>
  </w:style>
  <w:style w:type="character" w:styleId="CommentSubjectChar" w:customStyle="1">
    <w:name w:val="Comment Subject Char"/>
    <w:basedOn w:val="CommentTextChar"/>
    <w:link w:val="CommentSubject"/>
    <w:uiPriority w:val="99"/>
    <w:semiHidden/>
    <w:rsid w:val="00A10213"/>
    <w:rPr>
      <w:b/>
      <w:bCs/>
      <w:sz w:val="20"/>
      <w:szCs w:val="20"/>
    </w:rPr>
  </w:style>
  <w:style w:type="paragraph" w:styleId="Vastussinisega" w:customStyle="1">
    <w:name w:val="Vastus_sinisega"/>
    <w:basedOn w:val="Normal"/>
    <w:link w:val="VastussinisegaChar"/>
    <w:qFormat/>
    <w:rsid w:val="00972C2A"/>
    <w:rPr>
      <w:color w:val="215E99" w:themeColor="text2" w:themeTint="BF"/>
      <w:lang w:val="et-EE"/>
    </w:rPr>
  </w:style>
  <w:style w:type="character" w:styleId="VastussinisegaChar" w:customStyle="1">
    <w:name w:val="Vastus_sinisega Char"/>
    <w:basedOn w:val="DefaultParagraphFont"/>
    <w:link w:val="Vastussinisega"/>
    <w:rsid w:val="00972C2A"/>
    <w:rPr>
      <w:color w:val="215E99" w:themeColor="text2" w:themeTint="BF"/>
      <w:lang w:val="et-E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6432400">
      <w:bodyDiv w:val="1"/>
      <w:marLeft w:val="0"/>
      <w:marRight w:val="0"/>
      <w:marTop w:val="0"/>
      <w:marBottom w:val="0"/>
      <w:divBdr>
        <w:top w:val="none" w:sz="0" w:space="0" w:color="auto"/>
        <w:left w:val="none" w:sz="0" w:space="0" w:color="auto"/>
        <w:bottom w:val="none" w:sz="0" w:space="0" w:color="auto"/>
        <w:right w:val="none" w:sz="0" w:space="0" w:color="auto"/>
      </w:divBdr>
    </w:div>
    <w:div w:id="209540171">
      <w:bodyDiv w:val="1"/>
      <w:marLeft w:val="0"/>
      <w:marRight w:val="0"/>
      <w:marTop w:val="0"/>
      <w:marBottom w:val="0"/>
      <w:divBdr>
        <w:top w:val="none" w:sz="0" w:space="0" w:color="auto"/>
        <w:left w:val="none" w:sz="0" w:space="0" w:color="auto"/>
        <w:bottom w:val="none" w:sz="0" w:space="0" w:color="auto"/>
        <w:right w:val="none" w:sz="0" w:space="0" w:color="auto"/>
      </w:divBdr>
    </w:div>
    <w:div w:id="561331089">
      <w:bodyDiv w:val="1"/>
      <w:marLeft w:val="0"/>
      <w:marRight w:val="0"/>
      <w:marTop w:val="0"/>
      <w:marBottom w:val="0"/>
      <w:divBdr>
        <w:top w:val="none" w:sz="0" w:space="0" w:color="auto"/>
        <w:left w:val="none" w:sz="0" w:space="0" w:color="auto"/>
        <w:bottom w:val="none" w:sz="0" w:space="0" w:color="auto"/>
        <w:right w:val="none" w:sz="0" w:space="0" w:color="auto"/>
      </w:divBdr>
    </w:div>
    <w:div w:id="636760112">
      <w:bodyDiv w:val="1"/>
      <w:marLeft w:val="0"/>
      <w:marRight w:val="0"/>
      <w:marTop w:val="0"/>
      <w:marBottom w:val="0"/>
      <w:divBdr>
        <w:top w:val="none" w:sz="0" w:space="0" w:color="auto"/>
        <w:left w:val="none" w:sz="0" w:space="0" w:color="auto"/>
        <w:bottom w:val="none" w:sz="0" w:space="0" w:color="auto"/>
        <w:right w:val="none" w:sz="0" w:space="0" w:color="auto"/>
      </w:divBdr>
    </w:div>
    <w:div w:id="695496664">
      <w:bodyDiv w:val="1"/>
      <w:marLeft w:val="0"/>
      <w:marRight w:val="0"/>
      <w:marTop w:val="0"/>
      <w:marBottom w:val="0"/>
      <w:divBdr>
        <w:top w:val="none" w:sz="0" w:space="0" w:color="auto"/>
        <w:left w:val="none" w:sz="0" w:space="0" w:color="auto"/>
        <w:bottom w:val="none" w:sz="0" w:space="0" w:color="auto"/>
        <w:right w:val="none" w:sz="0" w:space="0" w:color="auto"/>
      </w:divBdr>
    </w:div>
    <w:div w:id="735588386">
      <w:bodyDiv w:val="1"/>
      <w:marLeft w:val="0"/>
      <w:marRight w:val="0"/>
      <w:marTop w:val="0"/>
      <w:marBottom w:val="0"/>
      <w:divBdr>
        <w:top w:val="none" w:sz="0" w:space="0" w:color="auto"/>
        <w:left w:val="none" w:sz="0" w:space="0" w:color="auto"/>
        <w:bottom w:val="none" w:sz="0" w:space="0" w:color="auto"/>
        <w:right w:val="none" w:sz="0" w:space="0" w:color="auto"/>
      </w:divBdr>
    </w:div>
    <w:div w:id="1707631738">
      <w:bodyDiv w:val="1"/>
      <w:marLeft w:val="0"/>
      <w:marRight w:val="0"/>
      <w:marTop w:val="0"/>
      <w:marBottom w:val="0"/>
      <w:divBdr>
        <w:top w:val="none" w:sz="0" w:space="0" w:color="auto"/>
        <w:left w:val="none" w:sz="0" w:space="0" w:color="auto"/>
        <w:bottom w:val="none" w:sz="0" w:space="0" w:color="auto"/>
        <w:right w:val="none" w:sz="0" w:space="0" w:color="auto"/>
      </w:divBdr>
    </w:div>
    <w:div w:id="1845515142">
      <w:bodyDiv w:val="1"/>
      <w:marLeft w:val="0"/>
      <w:marRight w:val="0"/>
      <w:marTop w:val="0"/>
      <w:marBottom w:val="0"/>
      <w:divBdr>
        <w:top w:val="none" w:sz="0" w:space="0" w:color="auto"/>
        <w:left w:val="none" w:sz="0" w:space="0" w:color="auto"/>
        <w:bottom w:val="none" w:sz="0" w:space="0" w:color="auto"/>
        <w:right w:val="none" w:sz="0" w:space="0" w:color="auto"/>
      </w:divBdr>
    </w:div>
    <w:div w:id="1895504146">
      <w:bodyDiv w:val="1"/>
      <w:marLeft w:val="0"/>
      <w:marRight w:val="0"/>
      <w:marTop w:val="0"/>
      <w:marBottom w:val="0"/>
      <w:divBdr>
        <w:top w:val="none" w:sz="0" w:space="0" w:color="auto"/>
        <w:left w:val="none" w:sz="0" w:space="0" w:color="auto"/>
        <w:bottom w:val="none" w:sz="0" w:space="0" w:color="auto"/>
        <w:right w:val="none" w:sz="0" w:space="0" w:color="auto"/>
      </w:divBdr>
    </w:div>
    <w:div w:id="2016028273">
      <w:bodyDiv w:val="1"/>
      <w:marLeft w:val="0"/>
      <w:marRight w:val="0"/>
      <w:marTop w:val="0"/>
      <w:marBottom w:val="0"/>
      <w:divBdr>
        <w:top w:val="none" w:sz="0" w:space="0" w:color="auto"/>
        <w:left w:val="none" w:sz="0" w:space="0" w:color="auto"/>
        <w:bottom w:val="none" w:sz="0" w:space="0" w:color="auto"/>
        <w:right w:val="none" w:sz="0" w:space="0" w:color="auto"/>
      </w:divBdr>
    </w:div>
  </w:divs>
  <w:encoding w:val="windows-1257"/>
  <w:optimizeForBrowser/>
  <w:allowPNG/>
</w:webSettings>
</file>

<file path=word/_rels/comments.xml.rels><?xml version="1.0" encoding="UTF-8" standalone="yes"?>
<Relationships xmlns="http://schemas.openxmlformats.org/package/2006/relationships"><Relationship Id="rId2" Type="http://schemas.openxmlformats.org/officeDocument/2006/relationships/hyperlink" Target="https://www.genan.eu/wp-content/uploads/2020/02/Teknologisk-Institut_Mass-balance-of-rubber-granulate-lost-from-artificial-turf-fields_May-2019_v1.pdf" TargetMode="External"/><Relationship Id="rId1" Type="http://schemas.openxmlformats.org/officeDocument/2006/relationships/hyperlink" Target="https://www.err.ee/1609258389/seisvad-autod-kergitavad-soiduki-keskmist-vanust-eestis-nelja-aasta-vorra" TargetMode="External"/></Relationship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image" Target="media/image7.png"/><Relationship Id="rId3" Type="http://schemas.openxmlformats.org/officeDocument/2006/relationships/customXml" Target="../customXml/item3.xml"/><Relationship Id="rId21" Type="http://schemas.openxmlformats.org/officeDocument/2006/relationships/image" Target="cid:image008.png@01DBF0AA.B08563C0" TargetMode="External"/><Relationship Id="rId7" Type="http://schemas.openxmlformats.org/officeDocument/2006/relationships/settings" Target="settings.xml"/><Relationship Id="rId12" Type="http://schemas.microsoft.com/office/2018/08/relationships/commentsExtensible" Target="commentsExtensible.xml"/><Relationship Id="rId17" Type="http://schemas.openxmlformats.org/officeDocument/2006/relationships/hyperlink" Target="https://landezine-award.com/impression-of-railway/" TargetMode="External"/><Relationship Id="rId25" Type="http://schemas.openxmlformats.org/officeDocument/2006/relationships/image" Target="cid:image006.png@01DBF0C0.7856E7B0" TargetMode="External"/><Relationship Id="rId2" Type="http://schemas.openxmlformats.org/officeDocument/2006/relationships/customXml" Target="../customXml/item2.xml"/><Relationship Id="rId16" Type="http://schemas.openxmlformats.org/officeDocument/2006/relationships/image" Target="cid:image002.png@01DBF000.6026BFA0" TargetMode="External"/><Relationship Id="rId20" Type="http://schemas.openxmlformats.org/officeDocument/2006/relationships/image" Target="media/image4.png"/><Relationship Id="rId29"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1" Type="http://schemas.microsoft.com/office/2016/09/relationships/commentsIds" Target="commentsIds.xml"/><Relationship Id="rId24" Type="http://schemas.openxmlformats.org/officeDocument/2006/relationships/image" Target="media/image6.png"/><Relationship Id="rId5"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cid:image005.png@01DBF0AC.769E5250" TargetMode="External"/><Relationship Id="rId28" Type="http://schemas.openxmlformats.org/officeDocument/2006/relationships/fontTable" Target="fontTable.xml"/><Relationship Id="rId10" Type="http://schemas.microsoft.com/office/2011/relationships/commentsExtended" Target="commentsExtended.xml"/><Relationship Id="rId19" Type="http://schemas.openxmlformats.org/officeDocument/2006/relationships/image" Target="cid:image007.png@01DBF0AA.B08563C0" TargetMode="External"/><Relationship Id="rId31"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comments" Target="comments.xml"/><Relationship Id="rId14" Type="http://schemas.openxmlformats.org/officeDocument/2006/relationships/image" Target="cid:image003.png@01DBF024.7CCFBE80" TargetMode="External"/><Relationship Id="rId22" Type="http://schemas.openxmlformats.org/officeDocument/2006/relationships/image" Target="media/image5.png"/><Relationship Id="rId27" Type="http://schemas.openxmlformats.org/officeDocument/2006/relationships/image" Target="cid:image004.png@01DBF021.15253AB0" TargetMode="External"/><Relationship Id="rId30" Type="http://schemas.openxmlformats.org/officeDocument/2006/relationships/theme" Target="theme/theme1.xml"/></Relationships>
</file>

<file path=word/documenttasks/documenttasks1.xml><?xml version="1.0" encoding="utf-8"?>
<t:Tasks xmlns:t="http://schemas.microsoft.com/office/tasks/2019/documenttasks" xmlns:oel="http://schemas.microsoft.com/office/2019/extlst">
  <t:Task id="{90A9E823-4E81-4D05-8F6B-5F261ADE9E9E}">
    <t:Anchor>
      <t:Comment id="1889695115"/>
    </t:Anchor>
    <t:History>
      <t:Event id="{42241A8D-18D6-44F6-BC90-88FC60CA0A86}" time="2025-07-29T10:33:32.794Z">
        <t:Attribution userId="S::mihkel.lindpere@skpk.ee::4a12316e-49a5-424b-a364-3c34a28a3555" userProvider="AD" userName="Mihkel Lindpere"/>
        <t:Anchor>
          <t:Comment id="1889695115"/>
        </t:Anchor>
        <t:Create/>
      </t:Event>
      <t:Event id="{633C0EC5-AD75-4A42-B481-9B665339C970}" time="2025-07-29T10:33:32.794Z">
        <t:Attribution userId="S::mihkel.lindpere@skpk.ee::4a12316e-49a5-424b-a364-3c34a28a3555" userProvider="AD" userName="Mihkel Lindpere"/>
        <t:Anchor>
          <t:Comment id="1889695115"/>
        </t:Anchor>
        <t:Assign userId="S::mai.kirsing@skpk.ee::cbc51306-bb69-4724-a4fe-7a862eae6ea4" userProvider="AD" userName="Mai Kirsing"/>
      </t:Event>
      <t:Event id="{510930F6-3CA8-4E5D-B17D-253E94744C60}" time="2025-07-29T10:33:32.794Z">
        <t:Attribution userId="S::mihkel.lindpere@skpk.ee::4a12316e-49a5-424b-a364-3c34a28a3555" userProvider="AD" userName="Mihkel Lindpere"/>
        <t:Anchor>
          <t:Comment id="1889695115"/>
        </t:Anchor>
        <t:SetTitle title="@Mai Kirsing"/>
      </t:Event>
    </t:History>
  </t:Task>
</t:Tasks>
</file>

<file path=word/theme/theme1.xml><?xml version="1.0" encoding="utf-8"?>
<a:theme xmlns:a="http://schemas.openxmlformats.org/drawingml/2006/main" xmlns:thm15="http://schemas.microsoft.com/office/thememl/2012/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899f25cb-101e-41cf-99cb-f09277f440cc" xsi:nil="true"/>
    <lcf76f155ced4ddcb4097134ff3c332f xmlns="2b692f12-ff26-4f14-943c-67ca148ef41b">
      <Terms xmlns="http://schemas.microsoft.com/office/infopath/2007/PartnerControls"/>
    </lcf76f155ced4ddcb4097134ff3c332f>
    <Date xmlns="2b692f12-ff26-4f14-943c-67ca148ef41b" xsi:nil="true"/>
    <kuup_x00e4_ev xmlns="2b692f12-ff26-4f14-943c-67ca148ef41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kument" ma:contentTypeID="0x010100057F78B3A68FCF4985B3F1B3424A0831" ma:contentTypeVersion="25" ma:contentTypeDescription="Loo uus dokument" ma:contentTypeScope="" ma:versionID="8e6c1ba1e0659501c7c8ce13ab9fb84d">
  <xsd:schema xmlns:xsd="http://www.w3.org/2001/XMLSchema" xmlns:xs="http://www.w3.org/2001/XMLSchema" xmlns:p="http://schemas.microsoft.com/office/2006/metadata/properties" xmlns:ns2="2b692f12-ff26-4f14-943c-67ca148ef41b" xmlns:ns3="899f25cb-101e-41cf-99cb-f09277f440cc" targetNamespace="http://schemas.microsoft.com/office/2006/metadata/properties" ma:root="true" ma:fieldsID="08c94e74647d7490c4578741c2a27010" ns2:_="" ns3:_="">
    <xsd:import namespace="2b692f12-ff26-4f14-943c-67ca148ef41b"/>
    <xsd:import namespace="899f25cb-101e-41cf-99cb-f09277f440c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Tags" minOccurs="0"/>
                <xsd:element ref="ns2:MediaServiceDateTaken" minOccurs="0"/>
                <xsd:element ref="ns2:MediaServiceLocation"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LengthInSeconds" minOccurs="0"/>
                <xsd:element ref="ns2:lcf76f155ced4ddcb4097134ff3c332f" minOccurs="0"/>
                <xsd:element ref="ns3:TaxCatchAll" minOccurs="0"/>
                <xsd:element ref="ns2:MediaServiceObjectDetectorVersions" minOccurs="0"/>
                <xsd:element ref="ns2:MediaServiceSearchProperties" minOccurs="0"/>
                <xsd:element ref="ns2:Date" minOccurs="0"/>
                <xsd:element ref="ns2:kuup_x00e4_ev"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b692f12-ff26-4f14-943c-67ca148ef41b" elementFormDefault="qualified">
    <xsd:import namespace="http://schemas.microsoft.com/office/2006/documentManagement/types"/>
    <xsd:import namespace="http://schemas.microsoft.com/office/infopath/2007/PartnerControls"/>
    <xsd:element name="MediaServiceMetadata" ma:index="8" nillable="true" ma:displayName="MediaServiceMetadata" ma:description="" ma:hidden="true" ma:internalName="MediaServiceMetadata" ma:readOnly="true">
      <xsd:simpleType>
        <xsd:restriction base="dms:Note"/>
      </xsd:simpleType>
    </xsd:element>
    <xsd:element name="MediaServiceFastMetadata" ma:index="9" nillable="true" ma:displayName="MediaServiceFastMetadata" ma:description="" ma:hidden="true" ma:internalName="MediaServiceFastMetadata" ma:readOnly="true">
      <xsd:simpleType>
        <xsd:restriction base="dms:Note"/>
      </xsd:simpleType>
    </xsd:element>
    <xsd:element name="MediaServiceAutoTags" ma:index="12" nillable="true" ma:displayName="MediaServiceAutoTags" ma:description="" ma:internalName="MediaServiceAutoTags" ma:readOnly="true">
      <xsd:simpleType>
        <xsd:restriction base="dms:Text"/>
      </xsd:simpleType>
    </xsd:element>
    <xsd:element name="MediaServiceDateTaken" ma:index="13" nillable="true" ma:displayName="MediaServiceDateTaken" ma:description="" ma:hidden="true" ma:internalName="MediaServiceDateTaken" ma:readOnly="true">
      <xsd:simpleType>
        <xsd:restriction base="dms:Text"/>
      </xsd:simpleType>
    </xsd:element>
    <xsd:element name="MediaServiceLocation" ma:index="14" nillable="true" ma:displayName="MediaServiceLocation" ma:description="" ma:internalName="MediaServiceLocation" ma:readOnly="true">
      <xsd:simpleType>
        <xsd:restriction base="dms:Text"/>
      </xsd:simpleType>
    </xsd:element>
    <xsd:element name="MediaServiceOCR" ma:index="15" nillable="true" ma:displayName="MediaServiceOCR"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Pildisildid" ma:readOnly="false" ma:fieldId="{5cf76f15-5ced-4ddc-b409-7134ff3c332f}" ma:taxonomyMulti="true" ma:sspId="d7b93555-b4aa-464f-83a6-e97c6873dea3"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Date" ma:index="26" nillable="true" ma:displayName="Date" ma:format="DateTime" ma:internalName="Date">
      <xsd:simpleType>
        <xsd:restriction base="dms:DateTime"/>
      </xsd:simpleType>
    </xsd:element>
    <xsd:element name="kuup_x00e4_ev" ma:index="27" nillable="true" ma:displayName="kuupäev" ma:format="DateTime" ma:internalName="kuup_x00e4_ev">
      <xsd:simpleType>
        <xsd:restriction base="dms:DateTime"/>
      </xsd:simpleType>
    </xsd:element>
    <xsd:element name="MediaServiceBillingMetadata" ma:index="28"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99f25cb-101e-41cf-99cb-f09277f440cc" elementFormDefault="qualified">
    <xsd:import namespace="http://schemas.microsoft.com/office/2006/documentManagement/types"/>
    <xsd:import namespace="http://schemas.microsoft.com/office/infopath/2007/PartnerControls"/>
    <xsd:element name="SharedWithUsers" ma:index="10" nillable="true" ma:displayName="Ühiskasutuses"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Ühiskasutusse andmise üksikasjad" ma:description="" ma:internalName="SharedWithDetails" ma:readOnly="true">
      <xsd:simpleType>
        <xsd:restriction base="dms:Note">
          <xsd:maxLength value="255"/>
        </xsd:restriction>
      </xsd:simpleType>
    </xsd:element>
    <xsd:element name="TaxCatchAll" ma:index="23" nillable="true" ma:displayName="Taxonomy Catch All Column" ma:hidden="true" ma:list="{494fd98e-36ec-4a1d-b1ad-fed99631b968}" ma:internalName="TaxCatchAll" ma:showField="CatchAllData" ma:web="899f25cb-101e-41cf-99cb-f09277f440cc">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Sisutüüp"/>
        <xsd:element ref="dc:title" minOccurs="0" maxOccurs="1" ma:index="4" ma:displayName="Pealkiri"/>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7E7FE51-6D97-4096-904C-1C6F451BF77E}">
  <ds:schemaRefs>
    <ds:schemaRef ds:uri="http://schemas.openxmlformats.org/officeDocument/2006/bibliography"/>
  </ds:schemaRefs>
</ds:datastoreItem>
</file>

<file path=customXml/itemProps2.xml><?xml version="1.0" encoding="utf-8"?>
<ds:datastoreItem xmlns:ds="http://schemas.openxmlformats.org/officeDocument/2006/customXml" ds:itemID="{7D90AE5E-BF00-43D4-8036-E4286C820243}">
  <ds:schemaRefs>
    <ds:schemaRef ds:uri="http://schemas.microsoft.com/office/2006/metadata/properties"/>
    <ds:schemaRef ds:uri="http://schemas.microsoft.com/office/infopath/2007/PartnerControls"/>
    <ds:schemaRef ds:uri="899f25cb-101e-41cf-99cb-f09277f440cc"/>
    <ds:schemaRef ds:uri="2b692f12-ff26-4f14-943c-67ca148ef41b"/>
  </ds:schemaRefs>
</ds:datastoreItem>
</file>

<file path=customXml/itemProps3.xml><?xml version="1.0" encoding="utf-8"?>
<ds:datastoreItem xmlns:ds="http://schemas.openxmlformats.org/officeDocument/2006/customXml" ds:itemID="{FA2AB7AD-B600-411F-8FCB-C48B9860F7D5}">
  <ds:schemaRefs>
    <ds:schemaRef ds:uri="http://schemas.microsoft.com/sharepoint/v3/contenttype/forms"/>
  </ds:schemaRefs>
</ds:datastoreItem>
</file>

<file path=customXml/itemProps4.xml><?xml version="1.0" encoding="utf-8"?>
<ds:datastoreItem xmlns:ds="http://schemas.openxmlformats.org/officeDocument/2006/customXml" ds:itemID="{0376A1BA-4E7F-4E16-A0DD-D611EC199A7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b692f12-ff26-4f14-943c-67ca148ef41b"/>
    <ds:schemaRef ds:uri="899f25cb-101e-41cf-99cb-f09277f440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4</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Hendrik Andres Tork</dc:creator>
  <keywords/>
  <dc:description/>
  <lastModifiedBy>Mihkel Lindpere</lastModifiedBy>
  <revision>78</revision>
  <dcterms:created xsi:type="dcterms:W3CDTF">2025-07-22T19:04:00.0000000Z</dcterms:created>
  <dcterms:modified xsi:type="dcterms:W3CDTF">2025-09-16T09:07:56.0334316Z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0x010100057F78B3A68FCF4985B3F1B3424A0831</vt:lpwstr>
  </property>
  <property fmtid="{D5CDD505-2E9C-101B-9397-08002B2CF9AE}" pid="3" name="MediaServiceImageTags">
    <vt:lpwstr/>
  </property>
</Properties>
</file>